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AEEC" w14:textId="509CE608" w:rsidR="00ED2B23" w:rsidRPr="0035559D" w:rsidRDefault="0035559D" w:rsidP="00A53E96">
      <w:pPr>
        <w:rPr>
          <w:lang w:val="en-GB"/>
        </w:rPr>
      </w:pPr>
      <w:r w:rsidRPr="0035559D">
        <w:rPr>
          <w:lang w:val="en-GB"/>
        </w:rPr>
        <w:t>Italian Academic Thi</w:t>
      </w:r>
      <w:r>
        <w:rPr>
          <w:lang w:val="en-GB"/>
        </w:rPr>
        <w:t>rd</w:t>
      </w:r>
      <w:r w:rsidRPr="0035559D">
        <w:rPr>
          <w:lang w:val="en-GB"/>
        </w:rPr>
        <w:t xml:space="preserve"> Mission a</w:t>
      </w:r>
      <w:r>
        <w:rPr>
          <w:lang w:val="en-GB"/>
        </w:rPr>
        <w:t xml:space="preserve">nd Clinical Psychology </w:t>
      </w:r>
    </w:p>
    <w:p w14:paraId="61A00CAC" w14:textId="77777777" w:rsidR="007B05A0" w:rsidRPr="0035559D" w:rsidRDefault="007B05A0" w:rsidP="008B0603">
      <w:pPr>
        <w:rPr>
          <w:lang w:val="en-GB"/>
        </w:rPr>
      </w:pPr>
    </w:p>
    <w:p w14:paraId="58CA4222" w14:textId="0354F9F4" w:rsidR="007B05A0" w:rsidRDefault="007B05A0" w:rsidP="008B0603">
      <w:pPr>
        <w:rPr>
          <w:lang w:val="en-GB"/>
        </w:rPr>
      </w:pPr>
      <w:r w:rsidRPr="007B05A0">
        <w:rPr>
          <w:lang w:val="en-GB"/>
        </w:rPr>
        <w:t>The topic is not n</w:t>
      </w:r>
      <w:r w:rsidR="009E56B8">
        <w:rPr>
          <w:lang w:val="en-GB"/>
        </w:rPr>
        <w:t>ew with reference to previous</w:t>
      </w:r>
      <w:r w:rsidRPr="007B05A0">
        <w:rPr>
          <w:lang w:val="en-GB"/>
        </w:rPr>
        <w:t xml:space="preserve"> Editorials of MJCP (</w:t>
      </w:r>
      <w:proofErr w:type="spellStart"/>
      <w:r>
        <w:rPr>
          <w:lang w:val="en-GB"/>
        </w:rPr>
        <w:t>Settineri</w:t>
      </w:r>
      <w:proofErr w:type="spellEnd"/>
      <w:r>
        <w:rPr>
          <w:lang w:val="en-GB"/>
        </w:rPr>
        <w:t xml:space="preserve">, 2022; </w:t>
      </w:r>
      <w:proofErr w:type="spellStart"/>
      <w:r>
        <w:rPr>
          <w:lang w:val="en-GB"/>
        </w:rPr>
        <w:t>Settineri</w:t>
      </w:r>
      <w:proofErr w:type="spellEnd"/>
      <w:r>
        <w:rPr>
          <w:lang w:val="en-GB"/>
        </w:rPr>
        <w:t xml:space="preserve"> &amp; </w:t>
      </w:r>
      <w:proofErr w:type="spellStart"/>
      <w:r>
        <w:rPr>
          <w:lang w:val="en-GB"/>
        </w:rPr>
        <w:t>Femminò</w:t>
      </w:r>
      <w:proofErr w:type="spellEnd"/>
      <w:r>
        <w:rPr>
          <w:lang w:val="en-GB"/>
        </w:rPr>
        <w:t xml:space="preserve">, 2019; </w:t>
      </w:r>
      <w:proofErr w:type="spellStart"/>
      <w:r>
        <w:rPr>
          <w:lang w:val="en-GB"/>
        </w:rPr>
        <w:t>Settineri</w:t>
      </w:r>
      <w:proofErr w:type="spellEnd"/>
      <w:r>
        <w:rPr>
          <w:lang w:val="en-GB"/>
        </w:rPr>
        <w:t xml:space="preserve"> &amp; Merlo, 2022</w:t>
      </w:r>
      <w:r w:rsidRPr="007B05A0">
        <w:rPr>
          <w:lang w:val="en-GB"/>
        </w:rPr>
        <w:t xml:space="preserve">) </w:t>
      </w:r>
      <w:r>
        <w:rPr>
          <w:lang w:val="en-GB"/>
        </w:rPr>
        <w:t>and</w:t>
      </w:r>
      <w:r w:rsidRPr="007B05A0">
        <w:rPr>
          <w:lang w:val="en-GB"/>
        </w:rPr>
        <w:t xml:space="preserve"> this time it takes its cue from a reflection, resulting from the recent annual </w:t>
      </w:r>
      <w:r w:rsidR="00D665DC">
        <w:rPr>
          <w:lang w:val="en-GB"/>
        </w:rPr>
        <w:t>assembly</w:t>
      </w:r>
      <w:r w:rsidRPr="007B05A0">
        <w:rPr>
          <w:lang w:val="en-GB"/>
        </w:rPr>
        <w:t xml:space="preserve"> of the College of Professors and Researchers of Clinical Psychology. In fact, in the last </w:t>
      </w:r>
      <w:r w:rsidR="00D665DC">
        <w:rPr>
          <w:lang w:val="en-GB"/>
        </w:rPr>
        <w:t>assembly</w:t>
      </w:r>
      <w:r w:rsidRPr="007B05A0">
        <w:rPr>
          <w:lang w:val="en-GB"/>
        </w:rPr>
        <w:t>, the Council dealt with the work of the three commissions that are engaged in teaching, research and the third mission precisely.</w:t>
      </w:r>
    </w:p>
    <w:p w14:paraId="29DF293B" w14:textId="2FC6C206" w:rsidR="007B05A0" w:rsidRDefault="00E2337D" w:rsidP="008B0603">
      <w:pPr>
        <w:rPr>
          <w:lang w:val="en-GB"/>
        </w:rPr>
      </w:pPr>
      <w:r w:rsidRPr="00E2337D">
        <w:rPr>
          <w:lang w:val="en-GB"/>
        </w:rPr>
        <w:t>With reference to the third mission, once again the certainly commendable role played by colleagues in the field of student counselling was underlined: an activity that has become essential for many universities and whose impact of statistical representations is interesting to observe. It is possible to observe how the activities are arranged in continuity with the other missions, for example with teaching. The role of these services concerns for example one of the risks that have to do with what is called withdrawal from university</w:t>
      </w:r>
      <w:r w:rsidR="00611790">
        <w:rPr>
          <w:lang w:val="en-GB"/>
        </w:rPr>
        <w:t xml:space="preserve"> (Alban &amp; Mauricio, 2019; </w:t>
      </w:r>
      <w:proofErr w:type="spellStart"/>
      <w:r w:rsidR="00611790">
        <w:rPr>
          <w:lang w:val="en-GB"/>
        </w:rPr>
        <w:t>Bardach</w:t>
      </w:r>
      <w:proofErr w:type="spellEnd"/>
      <w:r w:rsidR="00611790">
        <w:rPr>
          <w:lang w:val="en-GB"/>
        </w:rPr>
        <w:t xml:space="preserve"> et al., 2020; Behr et al., 2020; Bernardo et al., 2022; </w:t>
      </w:r>
      <w:proofErr w:type="spellStart"/>
      <w:r w:rsidR="00611790">
        <w:rPr>
          <w:lang w:val="en-GB"/>
        </w:rPr>
        <w:t>Bertola</w:t>
      </w:r>
      <w:proofErr w:type="spellEnd"/>
      <w:r w:rsidR="00611790">
        <w:rPr>
          <w:lang w:val="en-GB"/>
        </w:rPr>
        <w:t xml:space="preserve">, 2023; </w:t>
      </w:r>
      <w:proofErr w:type="spellStart"/>
      <w:r w:rsidR="00611790">
        <w:rPr>
          <w:lang w:val="en-GB"/>
        </w:rPr>
        <w:t>Kehm</w:t>
      </w:r>
      <w:proofErr w:type="spellEnd"/>
      <w:r w:rsidR="00611790">
        <w:rPr>
          <w:lang w:val="en-GB"/>
        </w:rPr>
        <w:t xml:space="preserve"> et al., 2019; </w:t>
      </w:r>
      <w:proofErr w:type="spellStart"/>
      <w:r w:rsidR="00611790">
        <w:rPr>
          <w:lang w:val="en-GB"/>
        </w:rPr>
        <w:t>Oppedisano</w:t>
      </w:r>
      <w:proofErr w:type="spellEnd"/>
      <w:r w:rsidR="00611790">
        <w:rPr>
          <w:lang w:val="en-GB"/>
        </w:rPr>
        <w:t>, 2009)</w:t>
      </w:r>
      <w:r w:rsidRPr="00E2337D">
        <w:rPr>
          <w:lang w:val="en-GB"/>
        </w:rPr>
        <w:t>.</w:t>
      </w:r>
    </w:p>
    <w:p w14:paraId="56A6F731" w14:textId="77777777" w:rsidR="0071641C" w:rsidRPr="0071641C" w:rsidRDefault="0071641C" w:rsidP="0071641C">
      <w:pPr>
        <w:rPr>
          <w:lang w:val="en-GB"/>
        </w:rPr>
      </w:pPr>
      <w:r w:rsidRPr="0071641C">
        <w:rPr>
          <w:lang w:val="en-GB"/>
        </w:rPr>
        <w:t xml:space="preserve">The strategies and reforms produced by the states have produced effects concerning both the implementation of the number of graduates and other phenomena, as in the case of unemployment. An example of the study of these phenomena and of what is typical of the school and university system, as well as the theme of orientation, can be referred to the studies of Catia </w:t>
      </w:r>
      <w:proofErr w:type="spellStart"/>
      <w:r w:rsidRPr="0071641C">
        <w:rPr>
          <w:lang w:val="en-GB"/>
        </w:rPr>
        <w:t>Civettini</w:t>
      </w:r>
      <w:proofErr w:type="spellEnd"/>
      <w:r w:rsidRPr="0071641C">
        <w:rPr>
          <w:lang w:val="en-GB"/>
        </w:rPr>
        <w:t xml:space="preserve"> (2017). The reference domains we can think of would concern, for example, the effectiveness of reforms, of systems in general and the personal adaptation of subjects, for example the belief system and the comparison of these with the realities offered by the institutions (Esposito et al., 2020; </w:t>
      </w:r>
      <w:proofErr w:type="spellStart"/>
      <w:r w:rsidRPr="0071641C">
        <w:rPr>
          <w:lang w:val="en-GB"/>
        </w:rPr>
        <w:t>Flowerday</w:t>
      </w:r>
      <w:proofErr w:type="spellEnd"/>
      <w:r w:rsidRPr="0071641C">
        <w:rPr>
          <w:lang w:val="en-GB"/>
        </w:rPr>
        <w:t xml:space="preserve"> &amp; Schraw, 200; Hemsley-Brown &amp; </w:t>
      </w:r>
      <w:proofErr w:type="spellStart"/>
      <w:r w:rsidRPr="0071641C">
        <w:rPr>
          <w:lang w:val="en-GB"/>
        </w:rPr>
        <w:t>Oplatka</w:t>
      </w:r>
      <w:proofErr w:type="spellEnd"/>
      <w:r w:rsidRPr="0071641C">
        <w:rPr>
          <w:lang w:val="en-GB"/>
        </w:rPr>
        <w:t xml:space="preserve">, 2015; </w:t>
      </w:r>
      <w:proofErr w:type="spellStart"/>
      <w:r w:rsidRPr="0071641C">
        <w:rPr>
          <w:lang w:val="en-GB"/>
        </w:rPr>
        <w:t>Jauhari</w:t>
      </w:r>
      <w:proofErr w:type="spellEnd"/>
      <w:r w:rsidRPr="0071641C">
        <w:rPr>
          <w:lang w:val="en-GB"/>
        </w:rPr>
        <w:t xml:space="preserve"> et al., 2022; Joseph et al., 2012; Merlo et al., 2022; Perez-</w:t>
      </w:r>
      <w:proofErr w:type="spellStart"/>
      <w:r w:rsidRPr="0071641C">
        <w:rPr>
          <w:lang w:val="en-GB"/>
        </w:rPr>
        <w:t>Felkner</w:t>
      </w:r>
      <w:proofErr w:type="spellEnd"/>
      <w:r w:rsidRPr="0071641C">
        <w:rPr>
          <w:lang w:val="en-GB"/>
        </w:rPr>
        <w:t xml:space="preserve"> et al., 2017; Somma et al., 2020; Walsh et al., 2015; Zafar &amp; Ansari, 2020).</w:t>
      </w:r>
    </w:p>
    <w:p w14:paraId="27FACF81" w14:textId="028466D0" w:rsidR="00660247" w:rsidRDefault="00660247" w:rsidP="00660247">
      <w:pPr>
        <w:rPr>
          <w:lang w:val="en-GB"/>
        </w:rPr>
      </w:pPr>
      <w:r w:rsidRPr="00660247">
        <w:rPr>
          <w:lang w:val="en-GB"/>
        </w:rPr>
        <w:t xml:space="preserve">It is necessary to ask whether the questions mentioned above are the domain of the first, second or third mission. This distribution makes it clear that the commitment of teachers must be declined in the dissemination, care of students, communication and the extension of university knowledge to the general public. The risk to be avoided is twofold and the current configuration can do a lot to consider student performance, to prepare them for future contexts and thus avoid </w:t>
      </w:r>
      <w:proofErr w:type="spellStart"/>
      <w:r w:rsidRPr="00660247">
        <w:rPr>
          <w:lang w:val="en-GB"/>
        </w:rPr>
        <w:t>underachivement</w:t>
      </w:r>
      <w:proofErr w:type="spellEnd"/>
      <w:r w:rsidRPr="00660247">
        <w:rPr>
          <w:lang w:val="en-GB"/>
        </w:rPr>
        <w:t xml:space="preserve"> (which generates lower returns) (</w:t>
      </w:r>
      <w:proofErr w:type="spellStart"/>
      <w:r w:rsidRPr="00660247">
        <w:rPr>
          <w:lang w:val="en-GB"/>
        </w:rPr>
        <w:t>Almukhambetova</w:t>
      </w:r>
      <w:proofErr w:type="spellEnd"/>
      <w:r w:rsidRPr="00660247">
        <w:rPr>
          <w:lang w:val="en-GB"/>
        </w:rPr>
        <w:t xml:space="preserve"> &amp; Hernández-</w:t>
      </w:r>
      <w:proofErr w:type="spellStart"/>
      <w:r w:rsidRPr="00660247">
        <w:rPr>
          <w:lang w:val="en-GB"/>
        </w:rPr>
        <w:t>Torrano</w:t>
      </w:r>
      <w:proofErr w:type="spellEnd"/>
      <w:r w:rsidRPr="00660247">
        <w:rPr>
          <w:lang w:val="en-GB"/>
        </w:rPr>
        <w:t xml:space="preserve">, 2020; </w:t>
      </w:r>
      <w:proofErr w:type="spellStart"/>
      <w:r w:rsidRPr="00660247">
        <w:rPr>
          <w:lang w:val="en-GB"/>
        </w:rPr>
        <w:t>Ghadirzadeh</w:t>
      </w:r>
      <w:proofErr w:type="spellEnd"/>
      <w:r w:rsidRPr="00660247">
        <w:rPr>
          <w:lang w:val="en-GB"/>
        </w:rPr>
        <w:t xml:space="preserve"> et al., 2013; Reis &amp; McCoach, 2000, 2002; </w:t>
      </w:r>
      <w:proofErr w:type="spellStart"/>
      <w:r w:rsidRPr="00660247">
        <w:rPr>
          <w:lang w:val="en-GB"/>
        </w:rPr>
        <w:t>Steenbergen</w:t>
      </w:r>
      <w:proofErr w:type="spellEnd"/>
      <w:r w:rsidRPr="00660247">
        <w:rPr>
          <w:lang w:val="en-GB"/>
        </w:rPr>
        <w:t xml:space="preserve"> et al., 2020). In the case of clinical psychology, there is a further commitment that has to do with health care, as in the case of students who request it or where it is obviously necessary</w:t>
      </w:r>
      <w:r w:rsidR="0035559D">
        <w:rPr>
          <w:lang w:val="en-GB"/>
        </w:rPr>
        <w:t xml:space="preserve"> in order to identify pathological incoming issues (Myles &amp; Merlo, 2022)</w:t>
      </w:r>
      <w:r w:rsidRPr="00660247">
        <w:rPr>
          <w:lang w:val="en-GB"/>
        </w:rPr>
        <w:t>. In this sense, further training is necessary which constitutes a useful mission for solving problems related to the clinical psychology discipline.</w:t>
      </w:r>
      <w:r>
        <w:rPr>
          <w:lang w:val="en-GB"/>
        </w:rPr>
        <w:t xml:space="preserve"> </w:t>
      </w:r>
      <w:r w:rsidRPr="00660247">
        <w:rPr>
          <w:lang w:val="en-GB"/>
        </w:rPr>
        <w:t>Very valuable sectors of the third mission that have had consistent success at the university level, are often compared to other private non-university systems, as in the case of the attribution of training credits (ECM).</w:t>
      </w:r>
    </w:p>
    <w:p w14:paraId="0A04F392" w14:textId="77777777" w:rsidR="000C45AA" w:rsidRPr="000C45AA" w:rsidRDefault="000C45AA" w:rsidP="000C45AA">
      <w:pPr>
        <w:rPr>
          <w:lang w:val="en-GB"/>
        </w:rPr>
      </w:pPr>
      <w:r w:rsidRPr="000C45AA">
        <w:rPr>
          <w:lang w:val="en-GB"/>
        </w:rPr>
        <w:t>Communication levels and university missions</w:t>
      </w:r>
    </w:p>
    <w:p w14:paraId="7B00D631" w14:textId="77777777" w:rsidR="000C45AA" w:rsidRPr="000C45AA" w:rsidRDefault="000C45AA" w:rsidP="000C45AA">
      <w:pPr>
        <w:rPr>
          <w:lang w:val="en-GB"/>
        </w:rPr>
      </w:pPr>
      <w:r w:rsidRPr="000C45AA">
        <w:rPr>
          <w:lang w:val="en-GB"/>
        </w:rPr>
        <w:t>It seems right to us that each mission finds its own language suitable for making the task effective. In the academic field, while it is certain, through a distinction between bibliometric and non-bibliometric sectors, this objective has been achieved by the second mission, that is, that of research. In support of this thought, see the style of the editorial rules. In the teaching sector, the level can be implemented with new styles of knowledge transmission. A clear example can be found in the last college mentioned above, with examples of discussion of clinical cases, role playing and use of virtual reality. This is in line with what has been highlighted by previous editorials (</w:t>
      </w:r>
      <w:proofErr w:type="spellStart"/>
      <w:r w:rsidRPr="000C45AA">
        <w:rPr>
          <w:lang w:val="en-GB"/>
        </w:rPr>
        <w:t>Settineri</w:t>
      </w:r>
      <w:proofErr w:type="spellEnd"/>
      <w:r w:rsidRPr="000C45AA">
        <w:rPr>
          <w:lang w:val="en-GB"/>
        </w:rPr>
        <w:t xml:space="preserve"> &amp; </w:t>
      </w:r>
      <w:proofErr w:type="spellStart"/>
      <w:r w:rsidRPr="000C45AA">
        <w:rPr>
          <w:lang w:val="en-GB"/>
        </w:rPr>
        <w:t>Femminò</w:t>
      </w:r>
      <w:proofErr w:type="spellEnd"/>
      <w:r w:rsidRPr="000C45AA">
        <w:rPr>
          <w:lang w:val="en-GB"/>
        </w:rPr>
        <w:t xml:space="preserve">, 2019; </w:t>
      </w:r>
      <w:proofErr w:type="spellStart"/>
      <w:r w:rsidRPr="000C45AA">
        <w:rPr>
          <w:lang w:val="en-GB"/>
        </w:rPr>
        <w:t>Settineri</w:t>
      </w:r>
      <w:proofErr w:type="spellEnd"/>
      <w:r w:rsidRPr="000C45AA">
        <w:rPr>
          <w:lang w:val="en-GB"/>
        </w:rPr>
        <w:t xml:space="preserve"> &amp; Merlo, 2022), and the discussion extends to the third mission.</w:t>
      </w:r>
    </w:p>
    <w:p w14:paraId="0459F47C" w14:textId="59F0D6A0" w:rsidR="000C45AA" w:rsidRPr="00660247" w:rsidRDefault="00FB3FF3" w:rsidP="00660247">
      <w:pPr>
        <w:rPr>
          <w:lang w:val="en-GB"/>
        </w:rPr>
      </w:pPr>
      <w:r w:rsidRPr="00FB3FF3">
        <w:rPr>
          <w:lang w:val="en-GB"/>
        </w:rPr>
        <w:lastRenderedPageBreak/>
        <w:t xml:space="preserve">In these terms, the regulations are necessary in order to facilitate this mission and implement local and general policies that favour it in line with the fields identified and evaluated by </w:t>
      </w:r>
      <w:proofErr w:type="spellStart"/>
      <w:r w:rsidRPr="00FB3FF3">
        <w:rPr>
          <w:lang w:val="en-GB"/>
        </w:rPr>
        <w:t>Anvur</w:t>
      </w:r>
      <w:proofErr w:type="spellEnd"/>
      <w:r w:rsidRPr="00FB3FF3">
        <w:rPr>
          <w:lang w:val="en-GB"/>
        </w:rPr>
        <w:t xml:space="preserve">. The scientific sector dealt with here (M-PSI/08) therefore needs to be valorised and represented through data useful for verifying hypotheses. It is necessary to deepen, import and put into practice what has been positively observed in other disciplines in line with an important editorial by Monika </w:t>
      </w:r>
      <w:proofErr w:type="spellStart"/>
      <w:r w:rsidRPr="00FB3FF3">
        <w:rPr>
          <w:lang w:val="en-GB"/>
        </w:rPr>
        <w:t>Taddicken</w:t>
      </w:r>
      <w:proofErr w:type="spellEnd"/>
      <w:r w:rsidRPr="00FB3FF3">
        <w:rPr>
          <w:lang w:val="en-GB"/>
        </w:rPr>
        <w:t xml:space="preserve"> and Anna </w:t>
      </w:r>
      <w:proofErr w:type="spellStart"/>
      <w:r w:rsidRPr="00FB3FF3">
        <w:rPr>
          <w:lang w:val="en-GB"/>
        </w:rPr>
        <w:t>Reif</w:t>
      </w:r>
      <w:proofErr w:type="spellEnd"/>
      <w:r w:rsidRPr="00FB3FF3">
        <w:rPr>
          <w:lang w:val="en-GB"/>
        </w:rPr>
        <w:t xml:space="preserve"> (2020). In fact, the authors underline some points that have to do with the diffusion of scientific knowledge as in the case of the dichotomy between emotion and rationality. They also propose three practical levels with reference to the scientific contents, the emotionality of the communicators and the emotional responses of the public. This has also generated interesting reflections following the recent pandemic (</w:t>
      </w:r>
      <w:proofErr w:type="spellStart"/>
      <w:r>
        <w:rPr>
          <w:lang w:val="en-GB"/>
        </w:rPr>
        <w:t>Cerutti</w:t>
      </w:r>
      <w:proofErr w:type="spellEnd"/>
      <w:r>
        <w:rPr>
          <w:lang w:val="en-GB"/>
        </w:rPr>
        <w:t xml:space="preserve"> et al., 2022, 2023;</w:t>
      </w:r>
      <w:r w:rsidRPr="00FB3FF3">
        <w:rPr>
          <w:lang w:val="en-GB"/>
        </w:rPr>
        <w:t xml:space="preserve"> </w:t>
      </w:r>
      <w:proofErr w:type="spellStart"/>
      <w:r w:rsidRPr="00FB3FF3">
        <w:rPr>
          <w:lang w:val="en-GB"/>
        </w:rPr>
        <w:t>Dalvit</w:t>
      </w:r>
      <w:proofErr w:type="spellEnd"/>
      <w:r w:rsidRPr="00FB3FF3">
        <w:rPr>
          <w:lang w:val="en-GB"/>
        </w:rPr>
        <w:t xml:space="preserve"> et al., 2020</w:t>
      </w:r>
      <w:r w:rsidR="007A6956">
        <w:rPr>
          <w:lang w:val="en-GB"/>
        </w:rPr>
        <w:t xml:space="preserve">; </w:t>
      </w:r>
      <w:proofErr w:type="spellStart"/>
      <w:r w:rsidR="007A6956">
        <w:rPr>
          <w:lang w:val="en-GB"/>
        </w:rPr>
        <w:t>Settineri</w:t>
      </w:r>
      <w:proofErr w:type="spellEnd"/>
      <w:r w:rsidR="007A6956">
        <w:rPr>
          <w:lang w:val="en-GB"/>
        </w:rPr>
        <w:t xml:space="preserve"> &amp; Merlo, 2020</w:t>
      </w:r>
      <w:r w:rsidRPr="00FB3FF3">
        <w:rPr>
          <w:lang w:val="en-GB"/>
        </w:rPr>
        <w:t>). An experiential book by Piero Angela (Angela, 2022) underlines for those who want to pass important messages across relevant aspects in line with the clinical psychology point of view, therefore of the order of complex mental functioning in relation to the general public.</w:t>
      </w:r>
    </w:p>
    <w:p w14:paraId="1CA79695" w14:textId="77777777" w:rsidR="007A6956" w:rsidRPr="007A6956" w:rsidRDefault="007A6956" w:rsidP="007A6956">
      <w:pPr>
        <w:rPr>
          <w:lang w:val="en-GB"/>
        </w:rPr>
      </w:pPr>
      <w:r w:rsidRPr="007A6956">
        <w:rPr>
          <w:lang w:val="en-GB"/>
        </w:rPr>
        <w:t>Conclusions</w:t>
      </w:r>
    </w:p>
    <w:p w14:paraId="0FD76E16" w14:textId="6B49AE2D" w:rsidR="0071641C" w:rsidRPr="00660247" w:rsidRDefault="007A6956" w:rsidP="007A6956">
      <w:pPr>
        <w:rPr>
          <w:lang w:val="en-GB"/>
        </w:rPr>
      </w:pPr>
      <w:r w:rsidRPr="007A6956">
        <w:rPr>
          <w:lang w:val="en-GB"/>
        </w:rPr>
        <w:t xml:space="preserve">About a decade after the introduction of the third mission organized point of view in the Italian academic experience, it is necessary to continue with work. In terms of the third mission, its effectiveness depends on the value of "psychic object" that it will </w:t>
      </w:r>
      <w:r>
        <w:rPr>
          <w:lang w:val="en-GB"/>
        </w:rPr>
        <w:t xml:space="preserve">be </w:t>
      </w:r>
      <w:r w:rsidRPr="007A6956">
        <w:rPr>
          <w:lang w:val="en-GB"/>
        </w:rPr>
        <w:t>assume</w:t>
      </w:r>
      <w:r>
        <w:rPr>
          <w:lang w:val="en-GB"/>
        </w:rPr>
        <w:t xml:space="preserve">d </w:t>
      </w:r>
      <w:r w:rsidRPr="007A6956">
        <w:rPr>
          <w:lang w:val="en-GB"/>
        </w:rPr>
        <w:t>over time. Enthusiasm in research, teaching and dissemination activities turns out to be a fundamental factor produc</w:t>
      </w:r>
      <w:r>
        <w:rPr>
          <w:lang w:val="en-GB"/>
        </w:rPr>
        <w:t>ing</w:t>
      </w:r>
      <w:r w:rsidRPr="007A6956">
        <w:rPr>
          <w:lang w:val="en-GB"/>
        </w:rPr>
        <w:t xml:space="preserve"> the necessary changes in the world. This I mean is entrusted to the third mission, since the effective communication of the results of the academic effort constitutes a fundamental point in the processes of change. The integration of knowledge and its assumption as a personal form of existence are fundamental factors which, in the case of Clinical Psychology, find space in the health field and in the new integrated courses.</w:t>
      </w:r>
    </w:p>
    <w:p w14:paraId="34F8FB9C" w14:textId="77777777" w:rsidR="0071641C" w:rsidRPr="00660247" w:rsidRDefault="0071641C" w:rsidP="008B0603">
      <w:pPr>
        <w:rPr>
          <w:lang w:val="en-GB"/>
        </w:rPr>
      </w:pPr>
    </w:p>
    <w:p w14:paraId="0F478BC9" w14:textId="77777777" w:rsidR="0035559D" w:rsidRPr="00D665DC" w:rsidRDefault="0035559D" w:rsidP="008B0603">
      <w:pPr>
        <w:rPr>
          <w:lang w:val="en-GB"/>
        </w:rPr>
      </w:pPr>
      <w:r w:rsidRPr="00E2337D">
        <w:rPr>
          <w:lang w:val="en-GB"/>
        </w:rPr>
        <w:t>Alban, M., &amp; Mauricio, D. (2019). Predicting university dropout through data mining: a systematic literature. </w:t>
      </w:r>
      <w:r w:rsidRPr="00611790">
        <w:rPr>
          <w:i/>
          <w:iCs/>
          <w:lang w:val="en-GB"/>
        </w:rPr>
        <w:t>Indian Journal of Science and Technology</w:t>
      </w:r>
      <w:r w:rsidRPr="00611790">
        <w:rPr>
          <w:lang w:val="en-GB"/>
        </w:rPr>
        <w:t>, </w:t>
      </w:r>
      <w:r w:rsidRPr="00611790">
        <w:rPr>
          <w:i/>
          <w:iCs/>
          <w:lang w:val="en-GB"/>
        </w:rPr>
        <w:t>12</w:t>
      </w:r>
      <w:r w:rsidRPr="00611790">
        <w:rPr>
          <w:lang w:val="en-GB"/>
        </w:rPr>
        <w:t xml:space="preserve">(4), 1-12. </w:t>
      </w:r>
      <w:hyperlink r:id="rId7" w:history="1">
        <w:r w:rsidRPr="00D665DC">
          <w:rPr>
            <w:rStyle w:val="Collegamentoipertestuale"/>
            <w:lang w:val="en-GB"/>
          </w:rPr>
          <w:t>https://doi.org/10.17485/ijst/2019/v12i4/139729</w:t>
        </w:r>
      </w:hyperlink>
      <w:r w:rsidRPr="00D665DC">
        <w:rPr>
          <w:lang w:val="en-GB"/>
        </w:rPr>
        <w:t xml:space="preserve"> </w:t>
      </w:r>
    </w:p>
    <w:p w14:paraId="46CA4EDF" w14:textId="77777777" w:rsidR="0035559D" w:rsidRPr="00660247" w:rsidRDefault="0035559D" w:rsidP="00A53E96">
      <w:pPr>
        <w:rPr>
          <w:lang w:val="en-GB"/>
        </w:rPr>
      </w:pPr>
      <w:proofErr w:type="spellStart"/>
      <w:r w:rsidRPr="009E56B8">
        <w:t>Almukhambetova</w:t>
      </w:r>
      <w:proofErr w:type="spellEnd"/>
      <w:r w:rsidRPr="009E56B8">
        <w:t xml:space="preserve">, A., &amp; </w:t>
      </w:r>
      <w:proofErr w:type="spellStart"/>
      <w:r w:rsidRPr="009E56B8">
        <w:t>Hernández</w:t>
      </w:r>
      <w:proofErr w:type="spellEnd"/>
      <w:r w:rsidRPr="009E56B8">
        <w:t xml:space="preserve">-Torrano, D. (2020). </w:t>
      </w:r>
      <w:r w:rsidRPr="009E56B8">
        <w:rPr>
          <w:lang w:val="en-GB"/>
        </w:rPr>
        <w:t>Gifted students’ adjustment and underachievement in university: An exploration from the self-determination theory perspective. </w:t>
      </w:r>
      <w:proofErr w:type="spellStart"/>
      <w:r w:rsidRPr="009E56B8">
        <w:rPr>
          <w:i/>
          <w:iCs/>
        </w:rPr>
        <w:t>Gifted</w:t>
      </w:r>
      <w:proofErr w:type="spellEnd"/>
      <w:r w:rsidRPr="009E56B8">
        <w:rPr>
          <w:i/>
          <w:iCs/>
        </w:rPr>
        <w:t xml:space="preserve"> Child </w:t>
      </w:r>
      <w:proofErr w:type="spellStart"/>
      <w:r w:rsidRPr="009E56B8">
        <w:rPr>
          <w:i/>
          <w:iCs/>
        </w:rPr>
        <w:t>Quarterly</w:t>
      </w:r>
      <w:proofErr w:type="spellEnd"/>
      <w:r w:rsidRPr="009E56B8">
        <w:t>, </w:t>
      </w:r>
      <w:r w:rsidRPr="009E56B8">
        <w:rPr>
          <w:i/>
          <w:iCs/>
        </w:rPr>
        <w:t>64</w:t>
      </w:r>
      <w:r w:rsidRPr="009E56B8">
        <w:t>(2), 117-131.</w:t>
      </w:r>
      <w:r>
        <w:t xml:space="preserve"> </w:t>
      </w:r>
      <w:hyperlink r:id="rId8" w:history="1">
        <w:r w:rsidRPr="00660247">
          <w:rPr>
            <w:rStyle w:val="Collegamentoipertestuale"/>
            <w:lang w:val="en-GB"/>
          </w:rPr>
          <w:t>https://doi.org/10.1177/0016986220905525</w:t>
        </w:r>
      </w:hyperlink>
      <w:r w:rsidRPr="00660247">
        <w:rPr>
          <w:lang w:val="en-GB"/>
        </w:rPr>
        <w:t xml:space="preserve"> </w:t>
      </w:r>
    </w:p>
    <w:p w14:paraId="5A40AB55" w14:textId="77777777" w:rsidR="0035559D" w:rsidRPr="00021A70" w:rsidRDefault="0035559D" w:rsidP="00021A70">
      <w:r w:rsidRPr="00021A70">
        <w:t>Angela</w:t>
      </w:r>
      <w:r>
        <w:t>, P.</w:t>
      </w:r>
      <w:r w:rsidRPr="00021A70">
        <w:t xml:space="preserve"> (2022). </w:t>
      </w:r>
      <w:r w:rsidRPr="00021A70">
        <w:rPr>
          <w:i/>
          <w:iCs/>
        </w:rPr>
        <w:t>Dieci cose che ho imparato</w:t>
      </w:r>
      <w:r w:rsidRPr="00021A70">
        <w:t xml:space="preserve">. Mondadori libri </w:t>
      </w:r>
      <w:proofErr w:type="spellStart"/>
      <w:r w:rsidRPr="00021A70">
        <w:t>S.p:A</w:t>
      </w:r>
      <w:proofErr w:type="spellEnd"/>
      <w:r w:rsidRPr="00021A70">
        <w:t>.</w:t>
      </w:r>
      <w:r>
        <w:t>,</w:t>
      </w:r>
      <w:r w:rsidRPr="00021A70">
        <w:t xml:space="preserve"> Milano</w:t>
      </w:r>
      <w:r>
        <w:t>.</w:t>
      </w:r>
    </w:p>
    <w:p w14:paraId="7DF9D269" w14:textId="77777777" w:rsidR="0035559D" w:rsidRPr="00E2337D" w:rsidRDefault="0035559D" w:rsidP="008B0603">
      <w:pPr>
        <w:rPr>
          <w:lang w:val="en-GB"/>
        </w:rPr>
      </w:pPr>
      <w:proofErr w:type="spellStart"/>
      <w:r w:rsidRPr="00E2337D">
        <w:rPr>
          <w:lang w:val="en-GB"/>
        </w:rPr>
        <w:t>Bardach</w:t>
      </w:r>
      <w:proofErr w:type="spellEnd"/>
      <w:r w:rsidRPr="00E2337D">
        <w:rPr>
          <w:lang w:val="en-GB"/>
        </w:rPr>
        <w:t xml:space="preserve">, L., </w:t>
      </w:r>
      <w:proofErr w:type="spellStart"/>
      <w:r w:rsidRPr="00E2337D">
        <w:rPr>
          <w:lang w:val="en-GB"/>
        </w:rPr>
        <w:t>Lüftenegger</w:t>
      </w:r>
      <w:proofErr w:type="spellEnd"/>
      <w:r w:rsidRPr="00E2337D">
        <w:rPr>
          <w:lang w:val="en-GB"/>
        </w:rPr>
        <w:t xml:space="preserve">, M., </w:t>
      </w:r>
      <w:proofErr w:type="spellStart"/>
      <w:r w:rsidRPr="00E2337D">
        <w:rPr>
          <w:lang w:val="en-GB"/>
        </w:rPr>
        <w:t>Oczlon</w:t>
      </w:r>
      <w:proofErr w:type="spellEnd"/>
      <w:r w:rsidRPr="00E2337D">
        <w:rPr>
          <w:lang w:val="en-GB"/>
        </w:rPr>
        <w:t>, S., Spiel, C., &amp; Schober, B. (2020). Context-related problems and university students’ dropout intentions—the buffering effect of personal best goals. </w:t>
      </w:r>
      <w:r w:rsidRPr="00E2337D">
        <w:rPr>
          <w:i/>
          <w:iCs/>
          <w:lang w:val="en-GB"/>
        </w:rPr>
        <w:t>European Journal of Psychology of Education</w:t>
      </w:r>
      <w:r w:rsidRPr="00E2337D">
        <w:rPr>
          <w:lang w:val="en-GB"/>
        </w:rPr>
        <w:t>, </w:t>
      </w:r>
      <w:r w:rsidRPr="00E2337D">
        <w:rPr>
          <w:i/>
          <w:iCs/>
          <w:lang w:val="en-GB"/>
        </w:rPr>
        <w:t>35</w:t>
      </w:r>
      <w:r w:rsidRPr="00E2337D">
        <w:rPr>
          <w:lang w:val="en-GB"/>
        </w:rPr>
        <w:t>, 477-493.</w:t>
      </w:r>
      <w:r>
        <w:rPr>
          <w:lang w:val="en-GB"/>
        </w:rPr>
        <w:t xml:space="preserve"> </w:t>
      </w:r>
      <w:hyperlink r:id="rId9" w:history="1">
        <w:r w:rsidRPr="00970386">
          <w:rPr>
            <w:rStyle w:val="Collegamentoipertestuale"/>
            <w:lang w:val="en-GB"/>
          </w:rPr>
          <w:t>https://doi.org/10.1007/s10212-019-00433-9</w:t>
        </w:r>
      </w:hyperlink>
      <w:r>
        <w:rPr>
          <w:lang w:val="en-GB"/>
        </w:rPr>
        <w:t xml:space="preserve"> </w:t>
      </w:r>
    </w:p>
    <w:p w14:paraId="740A13FB" w14:textId="77777777" w:rsidR="0035559D" w:rsidRPr="00611790" w:rsidRDefault="0035559D" w:rsidP="008B0603">
      <w:r w:rsidRPr="00E2337D">
        <w:rPr>
          <w:lang w:val="en-GB"/>
        </w:rPr>
        <w:t xml:space="preserve">Behr, A., Giese, M., </w:t>
      </w:r>
      <w:proofErr w:type="spellStart"/>
      <w:r w:rsidRPr="00E2337D">
        <w:rPr>
          <w:lang w:val="en-GB"/>
        </w:rPr>
        <w:t>Teguim</w:t>
      </w:r>
      <w:proofErr w:type="spellEnd"/>
      <w:r w:rsidRPr="00E2337D">
        <w:rPr>
          <w:lang w:val="en-GB"/>
        </w:rPr>
        <w:t xml:space="preserve"> </w:t>
      </w:r>
      <w:proofErr w:type="spellStart"/>
      <w:r w:rsidRPr="00E2337D">
        <w:rPr>
          <w:lang w:val="en-GB"/>
        </w:rPr>
        <w:t>Kamdjou</w:t>
      </w:r>
      <w:proofErr w:type="spellEnd"/>
      <w:r w:rsidRPr="00E2337D">
        <w:rPr>
          <w:lang w:val="en-GB"/>
        </w:rPr>
        <w:t xml:space="preserve">, H. D., &amp; </w:t>
      </w:r>
      <w:proofErr w:type="spellStart"/>
      <w:r w:rsidRPr="00E2337D">
        <w:rPr>
          <w:lang w:val="en-GB"/>
        </w:rPr>
        <w:t>Theune</w:t>
      </w:r>
      <w:proofErr w:type="spellEnd"/>
      <w:r w:rsidRPr="00E2337D">
        <w:rPr>
          <w:lang w:val="en-GB"/>
        </w:rPr>
        <w:t>, K. (2020). Dropping out of university: a literature review. </w:t>
      </w:r>
      <w:r w:rsidRPr="00E2337D">
        <w:rPr>
          <w:i/>
          <w:iCs/>
          <w:lang w:val="en-GB"/>
        </w:rPr>
        <w:t>Review of Education</w:t>
      </w:r>
      <w:r w:rsidRPr="00E2337D">
        <w:rPr>
          <w:lang w:val="en-GB"/>
        </w:rPr>
        <w:t>, </w:t>
      </w:r>
      <w:r w:rsidRPr="00E2337D">
        <w:rPr>
          <w:i/>
          <w:iCs/>
          <w:lang w:val="en-GB"/>
        </w:rPr>
        <w:t>8</w:t>
      </w:r>
      <w:r w:rsidRPr="00E2337D">
        <w:rPr>
          <w:lang w:val="en-GB"/>
        </w:rPr>
        <w:t>(2), 614-652.</w:t>
      </w:r>
      <w:r>
        <w:rPr>
          <w:lang w:val="en-GB"/>
        </w:rPr>
        <w:t xml:space="preserve"> </w:t>
      </w:r>
      <w:hyperlink r:id="rId10" w:history="1">
        <w:r w:rsidRPr="00611790">
          <w:rPr>
            <w:rStyle w:val="Collegamentoipertestuale"/>
          </w:rPr>
          <w:t>https://doi.org/10.1002/rev3.3202</w:t>
        </w:r>
      </w:hyperlink>
      <w:r w:rsidRPr="00611790">
        <w:t xml:space="preserve"> </w:t>
      </w:r>
    </w:p>
    <w:p w14:paraId="41AD7E8B" w14:textId="77777777" w:rsidR="0035559D" w:rsidRPr="00D665DC" w:rsidRDefault="0035559D" w:rsidP="008B0603">
      <w:pPr>
        <w:rPr>
          <w:lang w:val="en-GB"/>
        </w:rPr>
      </w:pPr>
      <w:r w:rsidRPr="00E2337D">
        <w:t xml:space="preserve">Bernardo, A. B., </w:t>
      </w:r>
      <w:proofErr w:type="spellStart"/>
      <w:r w:rsidRPr="00E2337D">
        <w:t>Galve</w:t>
      </w:r>
      <w:proofErr w:type="spellEnd"/>
      <w:r w:rsidRPr="00E2337D">
        <w:t xml:space="preserve">-González, C., </w:t>
      </w:r>
      <w:proofErr w:type="spellStart"/>
      <w:r w:rsidRPr="00E2337D">
        <w:t>Núñez</w:t>
      </w:r>
      <w:proofErr w:type="spellEnd"/>
      <w:r w:rsidRPr="00E2337D">
        <w:t xml:space="preserve">, J. C., &amp; Almeida, L. S. (2022). </w:t>
      </w:r>
      <w:r w:rsidRPr="00E2337D">
        <w:rPr>
          <w:lang w:val="en-GB"/>
        </w:rPr>
        <w:t>A path model of university dropout predictors: the role of satisfaction, the use of self-regulation learning strategies and students’ engagement. </w:t>
      </w:r>
      <w:r w:rsidRPr="00D665DC">
        <w:rPr>
          <w:i/>
          <w:iCs/>
          <w:lang w:val="en-GB"/>
        </w:rPr>
        <w:t>Sustainability</w:t>
      </w:r>
      <w:r w:rsidRPr="00D665DC">
        <w:rPr>
          <w:lang w:val="en-GB"/>
        </w:rPr>
        <w:t>, </w:t>
      </w:r>
      <w:r w:rsidRPr="00D665DC">
        <w:rPr>
          <w:i/>
          <w:iCs/>
          <w:lang w:val="en-GB"/>
        </w:rPr>
        <w:t>14</w:t>
      </w:r>
      <w:r w:rsidRPr="00D665DC">
        <w:rPr>
          <w:lang w:val="en-GB"/>
        </w:rPr>
        <w:t xml:space="preserve">(3), 1057. </w:t>
      </w:r>
      <w:hyperlink r:id="rId11" w:history="1">
        <w:r w:rsidRPr="00D665DC">
          <w:rPr>
            <w:rStyle w:val="Collegamentoipertestuale"/>
            <w:lang w:val="en-GB"/>
          </w:rPr>
          <w:t>https://doi.org/10.3390/su14031057</w:t>
        </w:r>
      </w:hyperlink>
      <w:r w:rsidRPr="00D665DC">
        <w:rPr>
          <w:lang w:val="en-GB"/>
        </w:rPr>
        <w:t xml:space="preserve"> </w:t>
      </w:r>
    </w:p>
    <w:p w14:paraId="37DC65CD" w14:textId="77777777" w:rsidR="0035559D" w:rsidRPr="00611790" w:rsidRDefault="0035559D" w:rsidP="008B0603">
      <w:pPr>
        <w:rPr>
          <w:lang w:val="en-GB"/>
        </w:rPr>
      </w:pPr>
      <w:proofErr w:type="spellStart"/>
      <w:r w:rsidRPr="00E2337D">
        <w:rPr>
          <w:lang w:val="en-GB"/>
        </w:rPr>
        <w:t>Bertola</w:t>
      </w:r>
      <w:proofErr w:type="spellEnd"/>
      <w:r w:rsidRPr="00E2337D">
        <w:rPr>
          <w:lang w:val="en-GB"/>
        </w:rPr>
        <w:t>, G. (2023). University dropout problems and solutions. </w:t>
      </w:r>
      <w:r w:rsidRPr="00611790">
        <w:rPr>
          <w:i/>
          <w:iCs/>
          <w:lang w:val="en-GB"/>
        </w:rPr>
        <w:t>Journal of Economics</w:t>
      </w:r>
      <w:r w:rsidRPr="00611790">
        <w:rPr>
          <w:lang w:val="en-GB"/>
        </w:rPr>
        <w:t>, </w:t>
      </w:r>
      <w:r w:rsidRPr="00611790">
        <w:rPr>
          <w:i/>
          <w:iCs/>
          <w:lang w:val="en-GB"/>
        </w:rPr>
        <w:t>138</w:t>
      </w:r>
      <w:r w:rsidRPr="00611790">
        <w:rPr>
          <w:lang w:val="en-GB"/>
        </w:rPr>
        <w:t xml:space="preserve">(3), 221-248. </w:t>
      </w:r>
      <w:hyperlink r:id="rId12" w:history="1">
        <w:r w:rsidRPr="00970386">
          <w:rPr>
            <w:rStyle w:val="Collegamentoipertestuale"/>
            <w:lang w:val="en-GB"/>
          </w:rPr>
          <w:t>https://doi.org/10.1007/s00712-022-00814-7</w:t>
        </w:r>
      </w:hyperlink>
      <w:r>
        <w:rPr>
          <w:lang w:val="en-GB"/>
        </w:rPr>
        <w:t xml:space="preserve"> </w:t>
      </w:r>
    </w:p>
    <w:p w14:paraId="1D3A3201" w14:textId="77777777" w:rsidR="0035559D" w:rsidRDefault="0035559D" w:rsidP="008B0603">
      <w:r w:rsidRPr="00FB3FF3">
        <w:t xml:space="preserve">Cerutti, R., </w:t>
      </w:r>
      <w:proofErr w:type="spellStart"/>
      <w:r w:rsidRPr="00FB3FF3">
        <w:t>Biuso</w:t>
      </w:r>
      <w:proofErr w:type="spellEnd"/>
      <w:r w:rsidRPr="00FB3FF3">
        <w:t xml:space="preserve">, G. S., Dentale, F., </w:t>
      </w:r>
      <w:proofErr w:type="spellStart"/>
      <w:r w:rsidRPr="00FB3FF3">
        <w:t>Spensieri</w:t>
      </w:r>
      <w:proofErr w:type="spellEnd"/>
      <w:r w:rsidRPr="00FB3FF3">
        <w:t xml:space="preserve">, V., Gambardella, A., &amp; </w:t>
      </w:r>
      <w:proofErr w:type="spellStart"/>
      <w:r w:rsidRPr="00FB3FF3">
        <w:t>Tambelli</w:t>
      </w:r>
      <w:proofErr w:type="spellEnd"/>
      <w:r w:rsidRPr="00FB3FF3">
        <w:t xml:space="preserve">, R. (2022). </w:t>
      </w:r>
      <w:r w:rsidRPr="00FB3FF3">
        <w:rPr>
          <w:lang w:val="en-GB"/>
        </w:rPr>
        <w:t xml:space="preserve">Effectiveness of psychodynamic-oriented counselling intervention in reducing psychological distress in university students </w:t>
      </w:r>
      <w:r w:rsidRPr="00FB3FF3">
        <w:rPr>
          <w:lang w:val="en-GB"/>
        </w:rPr>
        <w:lastRenderedPageBreak/>
        <w:t>seeking help. </w:t>
      </w:r>
      <w:r w:rsidRPr="00FB3FF3">
        <w:rPr>
          <w:i/>
          <w:iCs/>
        </w:rPr>
        <w:t xml:space="preserve">British Journal of </w:t>
      </w:r>
      <w:proofErr w:type="spellStart"/>
      <w:r w:rsidRPr="00FB3FF3">
        <w:rPr>
          <w:i/>
          <w:iCs/>
        </w:rPr>
        <w:t>Guidance</w:t>
      </w:r>
      <w:proofErr w:type="spellEnd"/>
      <w:r w:rsidRPr="00FB3FF3">
        <w:rPr>
          <w:i/>
          <w:iCs/>
        </w:rPr>
        <w:t xml:space="preserve"> &amp; Counselling</w:t>
      </w:r>
      <w:r w:rsidRPr="00FB3FF3">
        <w:t>, 1-14.</w:t>
      </w:r>
      <w:r>
        <w:t xml:space="preserve"> </w:t>
      </w:r>
      <w:hyperlink r:id="rId13" w:history="1">
        <w:r w:rsidRPr="00970386">
          <w:rPr>
            <w:rStyle w:val="Collegamentoipertestuale"/>
          </w:rPr>
          <w:t>https://doi.org/10.1080/03069885.2022.2089632</w:t>
        </w:r>
      </w:hyperlink>
      <w:r>
        <w:t xml:space="preserve"> </w:t>
      </w:r>
    </w:p>
    <w:p w14:paraId="5C9D239B" w14:textId="77777777" w:rsidR="0035559D" w:rsidRPr="00660247" w:rsidRDefault="0035559D" w:rsidP="008B0603">
      <w:pPr>
        <w:rPr>
          <w:lang w:val="en-GB"/>
        </w:rPr>
      </w:pPr>
      <w:r w:rsidRPr="00FB3FF3">
        <w:t xml:space="preserve">Cerutti, R., </w:t>
      </w:r>
      <w:proofErr w:type="spellStart"/>
      <w:r w:rsidRPr="00FB3FF3">
        <w:t>Spensieri</w:t>
      </w:r>
      <w:proofErr w:type="spellEnd"/>
      <w:r w:rsidRPr="00FB3FF3">
        <w:t xml:space="preserve">, V., Amendola, S., </w:t>
      </w:r>
      <w:proofErr w:type="spellStart"/>
      <w:r w:rsidRPr="00FB3FF3">
        <w:t>Biuso</w:t>
      </w:r>
      <w:proofErr w:type="spellEnd"/>
      <w:r w:rsidRPr="00FB3FF3">
        <w:t xml:space="preserve">, G. S., Renzi, A., &amp; </w:t>
      </w:r>
      <w:proofErr w:type="spellStart"/>
      <w:r w:rsidRPr="00FB3FF3">
        <w:t>Tambelli</w:t>
      </w:r>
      <w:proofErr w:type="spellEnd"/>
      <w:r w:rsidRPr="00FB3FF3">
        <w:t xml:space="preserve">, R. (2023). </w:t>
      </w:r>
      <w:r w:rsidRPr="00FB3FF3">
        <w:rPr>
          <w:lang w:val="en-GB"/>
        </w:rPr>
        <w:t>Responding to the COVID‐19 public health emergency: The usefulness of an online brief psychological intervention with Italian university students. </w:t>
      </w:r>
      <w:r w:rsidRPr="00FB3FF3">
        <w:rPr>
          <w:i/>
          <w:iCs/>
          <w:lang w:val="en-GB"/>
        </w:rPr>
        <w:t>Psychology in the Schools</w:t>
      </w:r>
      <w:r w:rsidRPr="00FB3FF3">
        <w:rPr>
          <w:lang w:val="en-GB"/>
        </w:rPr>
        <w:t>, </w:t>
      </w:r>
      <w:r w:rsidRPr="00FB3FF3">
        <w:rPr>
          <w:i/>
          <w:iCs/>
          <w:lang w:val="en-GB"/>
        </w:rPr>
        <w:t>60</w:t>
      </w:r>
      <w:r w:rsidRPr="00FB3FF3">
        <w:rPr>
          <w:lang w:val="en-GB"/>
        </w:rPr>
        <w:t xml:space="preserve">(5), 1499-1513. </w:t>
      </w:r>
      <w:hyperlink r:id="rId14" w:history="1">
        <w:r w:rsidRPr="00970386">
          <w:rPr>
            <w:rStyle w:val="Collegamentoipertestuale"/>
            <w:lang w:val="en-GB"/>
          </w:rPr>
          <w:t>https://doi.org/10.1002/pits.22785</w:t>
        </w:r>
      </w:hyperlink>
      <w:r>
        <w:rPr>
          <w:lang w:val="en-GB"/>
        </w:rPr>
        <w:t xml:space="preserve"> </w:t>
      </w:r>
    </w:p>
    <w:p w14:paraId="136BE9F2" w14:textId="77777777" w:rsidR="0035559D" w:rsidRDefault="0035559D" w:rsidP="008B0603">
      <w:proofErr w:type="spellStart"/>
      <w:r w:rsidRPr="00D665DC">
        <w:rPr>
          <w:lang w:val="en-GB"/>
        </w:rPr>
        <w:t>Civettini</w:t>
      </w:r>
      <w:proofErr w:type="spellEnd"/>
      <w:r w:rsidRPr="00D665DC">
        <w:rPr>
          <w:lang w:val="en-GB"/>
        </w:rPr>
        <w:t xml:space="preserve">, C. (Ed.). </w:t>
      </w:r>
      <w:r w:rsidRPr="00504443">
        <w:t>(2017). </w:t>
      </w:r>
      <w:r w:rsidRPr="00504443">
        <w:rPr>
          <w:i/>
          <w:iCs/>
        </w:rPr>
        <w:t>Il successo formativo all'Università: ostacoli e ricerca di soluzioni</w:t>
      </w:r>
      <w:r w:rsidRPr="00504443">
        <w:t>. Università di Trento. Dipartimento di lettere e filosofia.</w:t>
      </w:r>
    </w:p>
    <w:p w14:paraId="2DFAAD53" w14:textId="77777777" w:rsidR="0035559D" w:rsidRDefault="0035559D" w:rsidP="00A53E96">
      <w:proofErr w:type="spellStart"/>
      <w:r w:rsidRPr="00CD0901">
        <w:t>Dalvit</w:t>
      </w:r>
      <w:proofErr w:type="spellEnd"/>
      <w:r w:rsidRPr="00CD0901">
        <w:t xml:space="preserve">, I., Riccio, G., </w:t>
      </w:r>
      <w:proofErr w:type="spellStart"/>
      <w:r w:rsidRPr="00CD0901">
        <w:t>Civettini</w:t>
      </w:r>
      <w:proofErr w:type="spellEnd"/>
      <w:r w:rsidRPr="00CD0901">
        <w:t>, C., Menapace, B. A., &amp; Amistadi, M. P. (2020). Lo psicologo dell’emergenza al tempo del Covid-19: essere soccorritori e vittime da soccorrere allo stesso tempo. </w:t>
      </w:r>
      <w:r w:rsidRPr="00CD0901">
        <w:rPr>
          <w:i/>
          <w:iCs/>
        </w:rPr>
        <w:t>Psicologia dell’Emergenza e dell’Assistenza Umanitaria</w:t>
      </w:r>
      <w:r w:rsidRPr="00CD0901">
        <w:t>, </w:t>
      </w:r>
      <w:r w:rsidRPr="00CD0901">
        <w:rPr>
          <w:i/>
          <w:iCs/>
        </w:rPr>
        <w:t>22</w:t>
      </w:r>
      <w:r w:rsidRPr="00CD0901">
        <w:t>, 44-55.</w:t>
      </w:r>
    </w:p>
    <w:p w14:paraId="04D81CC7" w14:textId="77777777" w:rsidR="0035559D" w:rsidRPr="00D665DC" w:rsidRDefault="0035559D" w:rsidP="008B0603">
      <w:pPr>
        <w:rPr>
          <w:lang w:val="en-GB"/>
        </w:rPr>
      </w:pPr>
      <w:r w:rsidRPr="00504443">
        <w:t xml:space="preserve">Esposito, G., Passeggia, R., Pepicelli, G., Cannata, A., Parlato F., Freda, M. F. (2020). </w:t>
      </w:r>
      <w:r w:rsidRPr="00504443">
        <w:rPr>
          <w:lang w:val="en-GB"/>
        </w:rPr>
        <w:t xml:space="preserve">Mentalizing the university experience: an exploratory study on the relationship between university students' reflective functioning, psychological wellbeing and academic performance. </w:t>
      </w:r>
      <w:r w:rsidRPr="00D665DC">
        <w:rPr>
          <w:i/>
          <w:iCs/>
          <w:lang w:val="en-GB"/>
        </w:rPr>
        <w:t>Mediterranean Journal of Clinical Psychology, 8</w:t>
      </w:r>
      <w:r w:rsidRPr="00D665DC">
        <w:rPr>
          <w:lang w:val="en-GB"/>
        </w:rPr>
        <w:t xml:space="preserve">(2). </w:t>
      </w:r>
      <w:hyperlink r:id="rId15" w:history="1">
        <w:r w:rsidRPr="00D665DC">
          <w:rPr>
            <w:rStyle w:val="Collegamentoipertestuale"/>
            <w:lang w:val="en-GB"/>
          </w:rPr>
          <w:t>https://doi.org/10.6092/2282-1619/mjcp-2415</w:t>
        </w:r>
      </w:hyperlink>
      <w:r w:rsidRPr="00D665DC">
        <w:rPr>
          <w:lang w:val="en-GB"/>
        </w:rPr>
        <w:t xml:space="preserve"> </w:t>
      </w:r>
    </w:p>
    <w:p w14:paraId="71D4A6AD" w14:textId="77777777" w:rsidR="0035559D" w:rsidRPr="0035559D" w:rsidRDefault="0035559D" w:rsidP="008B0603">
      <w:pPr>
        <w:rPr>
          <w:lang w:val="en-GB"/>
        </w:rPr>
      </w:pPr>
      <w:proofErr w:type="spellStart"/>
      <w:r w:rsidRPr="00D665DC">
        <w:rPr>
          <w:lang w:val="en-GB"/>
        </w:rPr>
        <w:t>Flowerday</w:t>
      </w:r>
      <w:proofErr w:type="spellEnd"/>
      <w:r w:rsidRPr="00D665DC">
        <w:rPr>
          <w:lang w:val="en-GB"/>
        </w:rPr>
        <w:t xml:space="preserve">, T., &amp; Schraw, G. (2000). </w:t>
      </w:r>
      <w:r w:rsidRPr="00611790">
        <w:rPr>
          <w:lang w:val="en-GB"/>
        </w:rPr>
        <w:t>Teacher beliefs about instructional choice: A phenomenological study. </w:t>
      </w:r>
      <w:r w:rsidRPr="00D665DC">
        <w:rPr>
          <w:i/>
          <w:iCs/>
          <w:lang w:val="en-GB"/>
        </w:rPr>
        <w:t>Journal of educational psychology</w:t>
      </w:r>
      <w:r w:rsidRPr="00D665DC">
        <w:rPr>
          <w:lang w:val="en-GB"/>
        </w:rPr>
        <w:t>, </w:t>
      </w:r>
      <w:r w:rsidRPr="00D665DC">
        <w:rPr>
          <w:i/>
          <w:iCs/>
          <w:lang w:val="en-GB"/>
        </w:rPr>
        <w:t>92</w:t>
      </w:r>
      <w:r w:rsidRPr="00D665DC">
        <w:rPr>
          <w:lang w:val="en-GB"/>
        </w:rPr>
        <w:t xml:space="preserve">(4), 634. </w:t>
      </w:r>
      <w:hyperlink r:id="rId16" w:history="1">
        <w:r w:rsidRPr="0035559D">
          <w:rPr>
            <w:rStyle w:val="Collegamentoipertestuale"/>
            <w:lang w:val="en-GB"/>
          </w:rPr>
          <w:t>https://doi.org/10.1037/0022-0663.92.4.634</w:t>
        </w:r>
      </w:hyperlink>
      <w:r w:rsidRPr="0035559D">
        <w:rPr>
          <w:lang w:val="en-GB"/>
        </w:rPr>
        <w:t xml:space="preserve"> </w:t>
      </w:r>
    </w:p>
    <w:p w14:paraId="060B3762" w14:textId="77777777" w:rsidR="0035559D" w:rsidRPr="00660247" w:rsidRDefault="0035559D" w:rsidP="00A53E96">
      <w:pPr>
        <w:rPr>
          <w:lang w:val="en-GB"/>
        </w:rPr>
      </w:pPr>
      <w:proofErr w:type="spellStart"/>
      <w:r w:rsidRPr="009E56B8">
        <w:rPr>
          <w:lang w:val="en-GB"/>
        </w:rPr>
        <w:t>Ghadirzadeh</w:t>
      </w:r>
      <w:proofErr w:type="spellEnd"/>
      <w:r w:rsidRPr="009E56B8">
        <w:rPr>
          <w:lang w:val="en-GB"/>
        </w:rPr>
        <w:t xml:space="preserve">, R., </w:t>
      </w:r>
      <w:proofErr w:type="spellStart"/>
      <w:r w:rsidRPr="009E56B8">
        <w:rPr>
          <w:lang w:val="en-GB"/>
        </w:rPr>
        <w:t>Hashtroudi</w:t>
      </w:r>
      <w:proofErr w:type="spellEnd"/>
      <w:r w:rsidRPr="009E56B8">
        <w:rPr>
          <w:lang w:val="en-GB"/>
        </w:rPr>
        <w:t>, F. P., &amp; Shokri, O. (2013). Study of the Effective Factors on the University Students' Underachievement in English Language Learning. </w:t>
      </w:r>
      <w:r w:rsidRPr="009E56B8">
        <w:rPr>
          <w:i/>
          <w:iCs/>
        </w:rPr>
        <w:t xml:space="preserve">English Language </w:t>
      </w:r>
      <w:proofErr w:type="spellStart"/>
      <w:r w:rsidRPr="009E56B8">
        <w:rPr>
          <w:i/>
          <w:iCs/>
        </w:rPr>
        <w:t>Teaching</w:t>
      </w:r>
      <w:proofErr w:type="spellEnd"/>
      <w:r w:rsidRPr="009E56B8">
        <w:t>, </w:t>
      </w:r>
      <w:r w:rsidRPr="009E56B8">
        <w:rPr>
          <w:i/>
          <w:iCs/>
        </w:rPr>
        <w:t>6</w:t>
      </w:r>
      <w:r w:rsidRPr="009E56B8">
        <w:t>(11), 122-129.</w:t>
      </w:r>
      <w:r>
        <w:t xml:space="preserve"> </w:t>
      </w:r>
      <w:hyperlink r:id="rId17" w:history="1">
        <w:r w:rsidRPr="00660247">
          <w:rPr>
            <w:rStyle w:val="Collegamentoipertestuale"/>
            <w:lang w:val="en-GB"/>
          </w:rPr>
          <w:t>https://doi.org/10.5539/elt.v6n11p122</w:t>
        </w:r>
      </w:hyperlink>
      <w:r w:rsidRPr="00660247">
        <w:rPr>
          <w:lang w:val="en-GB"/>
        </w:rPr>
        <w:t xml:space="preserve"> </w:t>
      </w:r>
    </w:p>
    <w:p w14:paraId="775859E1" w14:textId="77777777" w:rsidR="0035559D" w:rsidRPr="00504443" w:rsidRDefault="0035559D" w:rsidP="008B0603">
      <w:pPr>
        <w:rPr>
          <w:lang w:val="en-GB"/>
        </w:rPr>
      </w:pPr>
      <w:r w:rsidRPr="00504443">
        <w:rPr>
          <w:lang w:val="en-GB"/>
        </w:rPr>
        <w:t xml:space="preserve">Hemsley-Brown, J., &amp; </w:t>
      </w:r>
      <w:proofErr w:type="spellStart"/>
      <w:r w:rsidRPr="00504443">
        <w:rPr>
          <w:lang w:val="en-GB"/>
        </w:rPr>
        <w:t>Oplatka</w:t>
      </w:r>
      <w:proofErr w:type="spellEnd"/>
      <w:r w:rsidRPr="00504443">
        <w:rPr>
          <w:lang w:val="en-GB"/>
        </w:rPr>
        <w:t>, I. (2015). University choice: what do we know, what don’t we know and what do we still need to find out?. </w:t>
      </w:r>
      <w:r w:rsidRPr="00D665DC">
        <w:rPr>
          <w:i/>
          <w:iCs/>
          <w:lang w:val="en-GB"/>
        </w:rPr>
        <w:t>International Journal of Educational Management</w:t>
      </w:r>
      <w:r w:rsidRPr="00D665DC">
        <w:rPr>
          <w:lang w:val="en-GB"/>
        </w:rPr>
        <w:t>, </w:t>
      </w:r>
      <w:r w:rsidRPr="00D665DC">
        <w:rPr>
          <w:i/>
          <w:iCs/>
          <w:lang w:val="en-GB"/>
        </w:rPr>
        <w:t>29</w:t>
      </w:r>
      <w:r w:rsidRPr="00D665DC">
        <w:rPr>
          <w:lang w:val="en-GB"/>
        </w:rPr>
        <w:t xml:space="preserve">(3), 254-274. </w:t>
      </w:r>
      <w:hyperlink r:id="rId18" w:history="1">
        <w:r w:rsidRPr="00504443">
          <w:rPr>
            <w:rStyle w:val="Collegamentoipertestuale"/>
            <w:lang w:val="en-GB"/>
          </w:rPr>
          <w:t>https://doi.org/10.1108/IJEM-10-2013-0150</w:t>
        </w:r>
      </w:hyperlink>
      <w:r w:rsidRPr="00504443">
        <w:rPr>
          <w:lang w:val="en-GB"/>
        </w:rPr>
        <w:t xml:space="preserve"> </w:t>
      </w:r>
    </w:p>
    <w:p w14:paraId="137CFE2F" w14:textId="77777777" w:rsidR="0035559D" w:rsidRPr="00D665DC" w:rsidRDefault="0035559D" w:rsidP="008B0603">
      <w:pPr>
        <w:rPr>
          <w:lang w:val="en-GB"/>
        </w:rPr>
      </w:pPr>
      <w:proofErr w:type="spellStart"/>
      <w:r w:rsidRPr="00504443">
        <w:rPr>
          <w:lang w:val="en-GB"/>
        </w:rPr>
        <w:t>Jauhari</w:t>
      </w:r>
      <w:proofErr w:type="spellEnd"/>
      <w:r w:rsidRPr="00504443">
        <w:rPr>
          <w:lang w:val="en-GB"/>
        </w:rPr>
        <w:t xml:space="preserve">, M.S.B., </w:t>
      </w:r>
      <w:proofErr w:type="spellStart"/>
      <w:r w:rsidRPr="00504443">
        <w:rPr>
          <w:lang w:val="en-GB"/>
        </w:rPr>
        <w:t>Kamarudin</w:t>
      </w:r>
      <w:proofErr w:type="spellEnd"/>
      <w:r w:rsidRPr="00504443">
        <w:rPr>
          <w:lang w:val="en-GB"/>
        </w:rPr>
        <w:t xml:space="preserve">, Q.M.B., </w:t>
      </w:r>
      <w:proofErr w:type="spellStart"/>
      <w:r w:rsidRPr="00504443">
        <w:rPr>
          <w:lang w:val="en-GB"/>
        </w:rPr>
        <w:t>Usak</w:t>
      </w:r>
      <w:proofErr w:type="spellEnd"/>
      <w:r w:rsidRPr="00504443">
        <w:rPr>
          <w:lang w:val="en-GB"/>
        </w:rPr>
        <w:t xml:space="preserve">, H.A.B., </w:t>
      </w:r>
      <w:proofErr w:type="spellStart"/>
      <w:r w:rsidRPr="00504443">
        <w:rPr>
          <w:lang w:val="en-GB"/>
        </w:rPr>
        <w:t>Anuar</w:t>
      </w:r>
      <w:proofErr w:type="spellEnd"/>
      <w:r w:rsidRPr="00504443">
        <w:rPr>
          <w:lang w:val="en-GB"/>
        </w:rPr>
        <w:t xml:space="preserve">, N.F.H.B., Sanusi, S.B., Ibrahim, S.I.W.B., </w:t>
      </w:r>
      <w:proofErr w:type="spellStart"/>
      <w:r w:rsidRPr="00504443">
        <w:rPr>
          <w:lang w:val="en-GB"/>
        </w:rPr>
        <w:t>Radeef</w:t>
      </w:r>
      <w:proofErr w:type="spellEnd"/>
      <w:r w:rsidRPr="00504443">
        <w:rPr>
          <w:lang w:val="en-GB"/>
        </w:rPr>
        <w:t xml:space="preserve">, A.S., </w:t>
      </w:r>
      <w:proofErr w:type="spellStart"/>
      <w:r w:rsidRPr="00504443">
        <w:rPr>
          <w:lang w:val="en-GB"/>
        </w:rPr>
        <w:t>Basri</w:t>
      </w:r>
      <w:proofErr w:type="spellEnd"/>
      <w:r w:rsidRPr="00504443">
        <w:rPr>
          <w:lang w:val="en-GB"/>
        </w:rPr>
        <w:t xml:space="preserve">, N.A. (2022). Cross Sectional Study: Family Relationships and Self- Esteem and Its Association with Mental Well-Being among Medical Students in A Malaysian University. </w:t>
      </w:r>
      <w:r w:rsidRPr="00D665DC">
        <w:rPr>
          <w:i/>
          <w:iCs/>
          <w:lang w:val="en-GB"/>
        </w:rPr>
        <w:t>Mediterranean Journal of Clinical Psychology, 10</w:t>
      </w:r>
      <w:r w:rsidRPr="00D665DC">
        <w:rPr>
          <w:lang w:val="en-GB"/>
        </w:rPr>
        <w:t xml:space="preserve">(2). </w:t>
      </w:r>
      <w:hyperlink r:id="rId19" w:history="1">
        <w:r w:rsidRPr="00D665DC">
          <w:rPr>
            <w:rStyle w:val="Collegamentoipertestuale"/>
            <w:lang w:val="en-GB"/>
          </w:rPr>
          <w:t>https://doi.org/10.13129/2282-1619/mjcp3303</w:t>
        </w:r>
      </w:hyperlink>
      <w:r w:rsidRPr="00D665DC">
        <w:rPr>
          <w:lang w:val="en-GB"/>
        </w:rPr>
        <w:t xml:space="preserve"> </w:t>
      </w:r>
    </w:p>
    <w:p w14:paraId="3D3004DA" w14:textId="77777777" w:rsidR="0035559D" w:rsidRPr="00D665DC" w:rsidRDefault="0035559D" w:rsidP="008B0603">
      <w:pPr>
        <w:rPr>
          <w:lang w:val="en-GB"/>
        </w:rPr>
      </w:pPr>
      <w:r w:rsidRPr="00504443">
        <w:rPr>
          <w:lang w:val="en-GB"/>
        </w:rPr>
        <w:t xml:space="preserve">Joseph, M., Mullen, E. W., &amp; </w:t>
      </w:r>
      <w:proofErr w:type="spellStart"/>
      <w:r w:rsidRPr="00504443">
        <w:rPr>
          <w:lang w:val="en-GB"/>
        </w:rPr>
        <w:t>Spake</w:t>
      </w:r>
      <w:proofErr w:type="spellEnd"/>
      <w:r w:rsidRPr="00504443">
        <w:rPr>
          <w:lang w:val="en-GB"/>
        </w:rPr>
        <w:t>, D. (2012). University branding: Understanding students’ choice of an educational institution. </w:t>
      </w:r>
      <w:r w:rsidRPr="00D665DC">
        <w:rPr>
          <w:i/>
          <w:iCs/>
          <w:lang w:val="en-GB"/>
        </w:rPr>
        <w:t>Journal of Brand Management</w:t>
      </w:r>
      <w:r w:rsidRPr="00D665DC">
        <w:rPr>
          <w:lang w:val="en-GB"/>
        </w:rPr>
        <w:t>, </w:t>
      </w:r>
      <w:r w:rsidRPr="00D665DC">
        <w:rPr>
          <w:i/>
          <w:iCs/>
          <w:lang w:val="en-GB"/>
        </w:rPr>
        <w:t>20</w:t>
      </w:r>
      <w:r w:rsidRPr="00D665DC">
        <w:rPr>
          <w:lang w:val="en-GB"/>
        </w:rPr>
        <w:t xml:space="preserve">, 1-12. </w:t>
      </w:r>
      <w:hyperlink r:id="rId20" w:history="1">
        <w:r w:rsidRPr="00D665DC">
          <w:rPr>
            <w:rStyle w:val="Collegamentoipertestuale"/>
            <w:lang w:val="en-GB"/>
          </w:rPr>
          <w:t>https://doi.org/10.1057/bm.2012.13</w:t>
        </w:r>
      </w:hyperlink>
      <w:r w:rsidRPr="00D665DC">
        <w:rPr>
          <w:lang w:val="en-GB"/>
        </w:rPr>
        <w:t xml:space="preserve"> </w:t>
      </w:r>
    </w:p>
    <w:p w14:paraId="7636E660" w14:textId="77777777" w:rsidR="0035559D" w:rsidRPr="00D665DC" w:rsidRDefault="0035559D" w:rsidP="008B0603">
      <w:pPr>
        <w:rPr>
          <w:lang w:val="en-GB"/>
        </w:rPr>
      </w:pPr>
      <w:proofErr w:type="spellStart"/>
      <w:r w:rsidRPr="00E2337D">
        <w:rPr>
          <w:lang w:val="en-GB"/>
        </w:rPr>
        <w:t>Kehm</w:t>
      </w:r>
      <w:proofErr w:type="spellEnd"/>
      <w:r w:rsidRPr="00E2337D">
        <w:rPr>
          <w:lang w:val="en-GB"/>
        </w:rPr>
        <w:t xml:space="preserve">, B. M., Larsen, M. R., &amp; </w:t>
      </w:r>
      <w:proofErr w:type="spellStart"/>
      <w:r w:rsidRPr="00E2337D">
        <w:rPr>
          <w:lang w:val="en-GB"/>
        </w:rPr>
        <w:t>Sommersel</w:t>
      </w:r>
      <w:proofErr w:type="spellEnd"/>
      <w:r w:rsidRPr="00E2337D">
        <w:rPr>
          <w:lang w:val="en-GB"/>
        </w:rPr>
        <w:t>, H. B. (2019). Student dropout from universities in Europe: A review of empirical literature. </w:t>
      </w:r>
      <w:r w:rsidRPr="00D665DC">
        <w:rPr>
          <w:i/>
          <w:iCs/>
          <w:lang w:val="en-GB"/>
        </w:rPr>
        <w:t>Hungarian Educational Research Journal</w:t>
      </w:r>
      <w:r w:rsidRPr="00D665DC">
        <w:rPr>
          <w:lang w:val="en-GB"/>
        </w:rPr>
        <w:t>, </w:t>
      </w:r>
      <w:r w:rsidRPr="00D665DC">
        <w:rPr>
          <w:i/>
          <w:iCs/>
          <w:lang w:val="en-GB"/>
        </w:rPr>
        <w:t>9</w:t>
      </w:r>
      <w:r w:rsidRPr="00D665DC">
        <w:rPr>
          <w:lang w:val="en-GB"/>
        </w:rPr>
        <w:t xml:space="preserve">(2), 147-164. </w:t>
      </w:r>
      <w:hyperlink r:id="rId21" w:history="1">
        <w:r w:rsidRPr="00D665DC">
          <w:rPr>
            <w:rStyle w:val="Collegamentoipertestuale"/>
            <w:lang w:val="en-GB"/>
          </w:rPr>
          <w:t>https://doi.org/10.1556/063.9.2019.1.18</w:t>
        </w:r>
      </w:hyperlink>
      <w:r w:rsidRPr="00D665DC">
        <w:rPr>
          <w:lang w:val="en-GB"/>
        </w:rPr>
        <w:t xml:space="preserve"> </w:t>
      </w:r>
    </w:p>
    <w:p w14:paraId="3330E025" w14:textId="77777777" w:rsidR="0035559D" w:rsidRPr="00611790" w:rsidRDefault="0035559D" w:rsidP="008B0603">
      <w:pPr>
        <w:rPr>
          <w:lang w:val="en-GB"/>
        </w:rPr>
      </w:pPr>
      <w:r w:rsidRPr="00D665DC">
        <w:rPr>
          <w:lang w:val="en-GB"/>
        </w:rPr>
        <w:t xml:space="preserve">Merlo, E. M., Myles, L. A. M., &amp; </w:t>
      </w:r>
      <w:proofErr w:type="spellStart"/>
      <w:r w:rsidRPr="00D665DC">
        <w:rPr>
          <w:lang w:val="en-GB"/>
        </w:rPr>
        <w:t>Settineri</w:t>
      </w:r>
      <w:proofErr w:type="spellEnd"/>
      <w:r w:rsidRPr="00D665DC">
        <w:rPr>
          <w:lang w:val="en-GB"/>
        </w:rPr>
        <w:t xml:space="preserve">, S. (2022). </w:t>
      </w:r>
      <w:r w:rsidRPr="00611790">
        <w:rPr>
          <w:lang w:val="en-GB"/>
        </w:rPr>
        <w:t>A Call for Greater Specification of Core Beliefs. </w:t>
      </w:r>
      <w:r w:rsidRPr="00D665DC">
        <w:rPr>
          <w:i/>
          <w:iCs/>
          <w:lang w:val="en-GB"/>
        </w:rPr>
        <w:t>Mediterranean Journal of Clinical Psychology</w:t>
      </w:r>
      <w:r w:rsidRPr="00D665DC">
        <w:rPr>
          <w:lang w:val="en-GB"/>
        </w:rPr>
        <w:t>, </w:t>
      </w:r>
      <w:r w:rsidRPr="00D665DC">
        <w:rPr>
          <w:i/>
          <w:iCs/>
          <w:lang w:val="en-GB"/>
        </w:rPr>
        <w:t>10</w:t>
      </w:r>
      <w:r w:rsidRPr="00D665DC">
        <w:rPr>
          <w:lang w:val="en-GB"/>
        </w:rPr>
        <w:t xml:space="preserve">(3). </w:t>
      </w:r>
      <w:hyperlink r:id="rId22" w:history="1">
        <w:r w:rsidRPr="00611790">
          <w:rPr>
            <w:rStyle w:val="Collegamentoipertestuale"/>
            <w:lang w:val="en-GB"/>
          </w:rPr>
          <w:t>https://doi.org/10.13129/2282-1619/mjcp-3618</w:t>
        </w:r>
      </w:hyperlink>
      <w:r w:rsidRPr="00611790">
        <w:rPr>
          <w:lang w:val="en-GB"/>
        </w:rPr>
        <w:t xml:space="preserve"> </w:t>
      </w:r>
    </w:p>
    <w:p w14:paraId="7513BB3D" w14:textId="77777777" w:rsidR="0035559D" w:rsidRPr="0035559D" w:rsidRDefault="0035559D" w:rsidP="008B0603">
      <w:pPr>
        <w:rPr>
          <w:lang w:val="en-GB"/>
        </w:rPr>
      </w:pPr>
      <w:r w:rsidRPr="0035559D">
        <w:rPr>
          <w:lang w:val="en-GB"/>
        </w:rPr>
        <w:t>Myles, L., &amp; Merlo, E. (2022). Incongruities between perceived control and desire for control: accounting for depressive symptomology in adolescence. </w:t>
      </w:r>
      <w:r w:rsidRPr="0035559D">
        <w:rPr>
          <w:i/>
          <w:iCs/>
          <w:lang w:val="en-GB"/>
        </w:rPr>
        <w:t>Journal of Psychiatry and Clinical Psychology</w:t>
      </w:r>
      <w:r w:rsidRPr="0035559D">
        <w:rPr>
          <w:lang w:val="en-GB"/>
        </w:rPr>
        <w:t>, </w:t>
      </w:r>
      <w:r w:rsidRPr="0035559D">
        <w:rPr>
          <w:i/>
          <w:iCs/>
          <w:lang w:val="en-GB"/>
        </w:rPr>
        <w:t>22</w:t>
      </w:r>
      <w:r w:rsidRPr="0035559D">
        <w:rPr>
          <w:lang w:val="en-GB"/>
        </w:rPr>
        <w:t xml:space="preserve">(1), 40. </w:t>
      </w:r>
      <w:hyperlink r:id="rId23" w:history="1">
        <w:r w:rsidRPr="00970386">
          <w:rPr>
            <w:rStyle w:val="Collegamentoipertestuale"/>
            <w:lang w:val="en-GB"/>
          </w:rPr>
          <w:t>https://doi.org/10.15557/PiPK.2022.0005</w:t>
        </w:r>
      </w:hyperlink>
      <w:r>
        <w:rPr>
          <w:lang w:val="en-GB"/>
        </w:rPr>
        <w:t xml:space="preserve"> </w:t>
      </w:r>
    </w:p>
    <w:p w14:paraId="1102FE29" w14:textId="77777777" w:rsidR="0035559D" w:rsidRDefault="0035559D" w:rsidP="008B0603">
      <w:pPr>
        <w:rPr>
          <w:lang w:val="en-GB"/>
        </w:rPr>
      </w:pPr>
      <w:proofErr w:type="spellStart"/>
      <w:r w:rsidRPr="00E2337D">
        <w:rPr>
          <w:lang w:val="en-GB"/>
        </w:rPr>
        <w:t>Oppedisano</w:t>
      </w:r>
      <w:proofErr w:type="spellEnd"/>
      <w:r w:rsidRPr="00E2337D">
        <w:rPr>
          <w:lang w:val="en-GB"/>
        </w:rPr>
        <w:t>, V. (2009). </w:t>
      </w:r>
      <w:r w:rsidRPr="00E2337D">
        <w:rPr>
          <w:i/>
          <w:iCs/>
          <w:lang w:val="en-GB"/>
        </w:rPr>
        <w:t>Open University Admission Policies and Drop Out Rates in Europe</w:t>
      </w:r>
      <w:r w:rsidRPr="00E2337D">
        <w:rPr>
          <w:lang w:val="en-GB"/>
        </w:rPr>
        <w:t> (No. 200944).</w:t>
      </w:r>
    </w:p>
    <w:p w14:paraId="3ADD2D0F" w14:textId="77777777" w:rsidR="0035559D" w:rsidRPr="00611790" w:rsidRDefault="0035559D" w:rsidP="008B0603">
      <w:pPr>
        <w:rPr>
          <w:lang w:val="en-GB"/>
        </w:rPr>
      </w:pPr>
      <w:r w:rsidRPr="00611790">
        <w:rPr>
          <w:lang w:val="en-GB"/>
        </w:rPr>
        <w:t>Perez-</w:t>
      </w:r>
      <w:proofErr w:type="spellStart"/>
      <w:r w:rsidRPr="00611790">
        <w:rPr>
          <w:lang w:val="en-GB"/>
        </w:rPr>
        <w:t>Felkner</w:t>
      </w:r>
      <w:proofErr w:type="spellEnd"/>
      <w:r w:rsidRPr="00611790">
        <w:rPr>
          <w:lang w:val="en-GB"/>
        </w:rPr>
        <w:t>, L., Nix, S., &amp; Thomas, K. (2017). Gendered pathways: How mathematics ability beliefs shape secondary and postsecondary course and degree field choices. </w:t>
      </w:r>
      <w:r w:rsidRPr="00611790">
        <w:rPr>
          <w:i/>
          <w:iCs/>
          <w:lang w:val="en-GB"/>
        </w:rPr>
        <w:t>Frontiers in psychology</w:t>
      </w:r>
      <w:r w:rsidRPr="00611790">
        <w:rPr>
          <w:lang w:val="en-GB"/>
        </w:rPr>
        <w:t>, 386.</w:t>
      </w:r>
      <w:r>
        <w:rPr>
          <w:lang w:val="en-GB"/>
        </w:rPr>
        <w:t xml:space="preserve"> </w:t>
      </w:r>
      <w:hyperlink r:id="rId24" w:history="1">
        <w:r w:rsidRPr="00970386">
          <w:rPr>
            <w:rStyle w:val="Collegamentoipertestuale"/>
            <w:lang w:val="en-GB"/>
          </w:rPr>
          <w:t>https://doi.org/10.3389/fpsyg.2017.00386</w:t>
        </w:r>
      </w:hyperlink>
      <w:r>
        <w:rPr>
          <w:lang w:val="en-GB"/>
        </w:rPr>
        <w:t xml:space="preserve"> </w:t>
      </w:r>
    </w:p>
    <w:p w14:paraId="52165AD6" w14:textId="77777777" w:rsidR="0035559D" w:rsidRPr="00D665DC" w:rsidRDefault="0035559D" w:rsidP="00A53E96">
      <w:pPr>
        <w:rPr>
          <w:lang w:val="en-GB"/>
        </w:rPr>
      </w:pPr>
      <w:r w:rsidRPr="009E56B8">
        <w:rPr>
          <w:lang w:val="en-GB"/>
        </w:rPr>
        <w:lastRenderedPageBreak/>
        <w:t>Reis, S. M., &amp; McCoach, D. B. (2000). The underachievement of gifted students: What do we know and where do we go?. </w:t>
      </w:r>
      <w:r w:rsidRPr="00D665DC">
        <w:rPr>
          <w:i/>
          <w:iCs/>
          <w:lang w:val="en-GB"/>
        </w:rPr>
        <w:t>Gifted child quarterly</w:t>
      </w:r>
      <w:r w:rsidRPr="00D665DC">
        <w:rPr>
          <w:lang w:val="en-GB"/>
        </w:rPr>
        <w:t>, </w:t>
      </w:r>
      <w:r w:rsidRPr="00D665DC">
        <w:rPr>
          <w:i/>
          <w:iCs/>
          <w:lang w:val="en-GB"/>
        </w:rPr>
        <w:t>44</w:t>
      </w:r>
      <w:r w:rsidRPr="00D665DC">
        <w:rPr>
          <w:lang w:val="en-GB"/>
        </w:rPr>
        <w:t xml:space="preserve">(3), 152-170. </w:t>
      </w:r>
      <w:hyperlink r:id="rId25" w:history="1">
        <w:r w:rsidRPr="00D665DC">
          <w:rPr>
            <w:rStyle w:val="Collegamentoipertestuale"/>
            <w:lang w:val="en-GB"/>
          </w:rPr>
          <w:t>https://doi.org/10.1177/001698620004400302</w:t>
        </w:r>
      </w:hyperlink>
      <w:r w:rsidRPr="00D665DC">
        <w:rPr>
          <w:lang w:val="en-GB"/>
        </w:rPr>
        <w:t xml:space="preserve"> </w:t>
      </w:r>
    </w:p>
    <w:p w14:paraId="3EA79B09" w14:textId="77777777" w:rsidR="0035559D" w:rsidRPr="00660247" w:rsidRDefault="0035559D" w:rsidP="00A53E96">
      <w:pPr>
        <w:rPr>
          <w:lang w:val="en-GB"/>
        </w:rPr>
      </w:pPr>
      <w:r w:rsidRPr="009E56B8">
        <w:rPr>
          <w:lang w:val="en-GB"/>
        </w:rPr>
        <w:t>Reis, S. M., &amp; McCoach, D. B. (2002). Underachievement in gifted and talented students with special needs. </w:t>
      </w:r>
      <w:r w:rsidRPr="00D665DC">
        <w:rPr>
          <w:i/>
          <w:iCs/>
          <w:lang w:val="en-GB"/>
        </w:rPr>
        <w:t>Exceptionality</w:t>
      </w:r>
      <w:r w:rsidRPr="00D665DC">
        <w:rPr>
          <w:lang w:val="en-GB"/>
        </w:rPr>
        <w:t>, </w:t>
      </w:r>
      <w:r w:rsidRPr="00D665DC">
        <w:rPr>
          <w:i/>
          <w:iCs/>
          <w:lang w:val="en-GB"/>
        </w:rPr>
        <w:t>10</w:t>
      </w:r>
      <w:r w:rsidRPr="00D665DC">
        <w:rPr>
          <w:lang w:val="en-GB"/>
        </w:rPr>
        <w:t xml:space="preserve">(2), 113-125. </w:t>
      </w:r>
      <w:hyperlink r:id="rId26" w:history="1">
        <w:r w:rsidRPr="00660247">
          <w:rPr>
            <w:rStyle w:val="Collegamentoipertestuale"/>
            <w:lang w:val="en-GB"/>
          </w:rPr>
          <w:t>https://doi.org/10.1207/S15327035EX1002_5</w:t>
        </w:r>
      </w:hyperlink>
      <w:r w:rsidRPr="00660247">
        <w:rPr>
          <w:lang w:val="en-GB"/>
        </w:rPr>
        <w:t xml:space="preserve"> </w:t>
      </w:r>
    </w:p>
    <w:p w14:paraId="3EF37333" w14:textId="77777777" w:rsidR="0035559D" w:rsidRPr="00D665DC" w:rsidRDefault="0035559D" w:rsidP="008B0603">
      <w:pPr>
        <w:rPr>
          <w:lang w:val="en-GB"/>
        </w:rPr>
      </w:pPr>
      <w:proofErr w:type="spellStart"/>
      <w:r w:rsidRPr="007B05A0">
        <w:rPr>
          <w:lang w:val="en-GB"/>
        </w:rPr>
        <w:t>Settineri</w:t>
      </w:r>
      <w:proofErr w:type="spellEnd"/>
      <w:r w:rsidRPr="007B05A0">
        <w:rPr>
          <w:lang w:val="en-GB"/>
        </w:rPr>
        <w:t>, S. (2022). From Frontal Lesson to Other Forms of Teaching. </w:t>
      </w:r>
      <w:r w:rsidRPr="00D665DC">
        <w:rPr>
          <w:i/>
          <w:iCs/>
          <w:lang w:val="en-GB"/>
        </w:rPr>
        <w:t>Mediterranean Journal of Clinical Psychology</w:t>
      </w:r>
      <w:r w:rsidRPr="00D665DC">
        <w:rPr>
          <w:lang w:val="en-GB"/>
        </w:rPr>
        <w:t>, </w:t>
      </w:r>
      <w:r w:rsidRPr="00D665DC">
        <w:rPr>
          <w:i/>
          <w:iCs/>
          <w:lang w:val="en-GB"/>
        </w:rPr>
        <w:t>10</w:t>
      </w:r>
      <w:r w:rsidRPr="00D665DC">
        <w:rPr>
          <w:lang w:val="en-GB"/>
        </w:rPr>
        <w:t xml:space="preserve">(2). </w:t>
      </w:r>
      <w:hyperlink r:id="rId27" w:history="1">
        <w:r w:rsidRPr="00D665DC">
          <w:rPr>
            <w:rStyle w:val="Collegamentoipertestuale"/>
            <w:lang w:val="en-GB"/>
          </w:rPr>
          <w:t>https://doi.org/10.13129/2282-1619/mjcp-3562</w:t>
        </w:r>
      </w:hyperlink>
      <w:r w:rsidRPr="00D665DC">
        <w:rPr>
          <w:lang w:val="en-GB"/>
        </w:rPr>
        <w:t xml:space="preserve"> </w:t>
      </w:r>
    </w:p>
    <w:p w14:paraId="1C973795" w14:textId="77777777" w:rsidR="0035559D" w:rsidRPr="007B05A0" w:rsidRDefault="0035559D" w:rsidP="008B0603">
      <w:pPr>
        <w:rPr>
          <w:lang w:val="en-GB"/>
        </w:rPr>
      </w:pPr>
      <w:proofErr w:type="spellStart"/>
      <w:r w:rsidRPr="007B05A0">
        <w:rPr>
          <w:lang w:val="en-GB"/>
        </w:rPr>
        <w:t>Settineri</w:t>
      </w:r>
      <w:proofErr w:type="spellEnd"/>
      <w:r w:rsidRPr="007B05A0">
        <w:rPr>
          <w:lang w:val="en-GB"/>
        </w:rPr>
        <w:t xml:space="preserve">, S., &amp; </w:t>
      </w:r>
      <w:proofErr w:type="spellStart"/>
      <w:r w:rsidRPr="007B05A0">
        <w:rPr>
          <w:lang w:val="en-GB"/>
        </w:rPr>
        <w:t>Femminò</w:t>
      </w:r>
      <w:proofErr w:type="spellEnd"/>
      <w:r w:rsidRPr="007B05A0">
        <w:rPr>
          <w:lang w:val="en-GB"/>
        </w:rPr>
        <w:t>, N. (2019). Science Communication in Clinical Psychology. </w:t>
      </w:r>
      <w:r w:rsidRPr="007B05A0">
        <w:rPr>
          <w:i/>
          <w:iCs/>
          <w:lang w:val="en-GB"/>
        </w:rPr>
        <w:t>Mediterranean Journal of Clinical Psychology</w:t>
      </w:r>
      <w:r w:rsidRPr="007B05A0">
        <w:rPr>
          <w:lang w:val="en-GB"/>
        </w:rPr>
        <w:t>, </w:t>
      </w:r>
      <w:r w:rsidRPr="007B05A0">
        <w:rPr>
          <w:i/>
          <w:iCs/>
          <w:lang w:val="en-GB"/>
        </w:rPr>
        <w:t>7</w:t>
      </w:r>
      <w:r w:rsidRPr="007B05A0">
        <w:rPr>
          <w:lang w:val="en-GB"/>
        </w:rPr>
        <w:t>(1).</w:t>
      </w:r>
      <w:r>
        <w:rPr>
          <w:lang w:val="en-GB"/>
        </w:rPr>
        <w:t xml:space="preserve"> </w:t>
      </w:r>
      <w:hyperlink r:id="rId28" w:history="1">
        <w:r w:rsidRPr="00970386">
          <w:rPr>
            <w:rStyle w:val="Collegamentoipertestuale"/>
            <w:lang w:val="en-GB"/>
          </w:rPr>
          <w:t>https://doi.org/10.6092/2282-1619/2019.7.2142</w:t>
        </w:r>
      </w:hyperlink>
      <w:r>
        <w:rPr>
          <w:lang w:val="en-GB"/>
        </w:rPr>
        <w:t xml:space="preserve"> </w:t>
      </w:r>
    </w:p>
    <w:p w14:paraId="703C109D" w14:textId="77777777" w:rsidR="0035559D" w:rsidRPr="00D665DC" w:rsidRDefault="0035559D" w:rsidP="008B0603">
      <w:pPr>
        <w:rPr>
          <w:lang w:val="en-GB"/>
        </w:rPr>
      </w:pPr>
      <w:proofErr w:type="spellStart"/>
      <w:r w:rsidRPr="00D665DC">
        <w:rPr>
          <w:lang w:val="en-GB"/>
        </w:rPr>
        <w:t>Settineri</w:t>
      </w:r>
      <w:proofErr w:type="spellEnd"/>
      <w:r w:rsidRPr="00D665DC">
        <w:rPr>
          <w:lang w:val="en-GB"/>
        </w:rPr>
        <w:t>, S., &amp; Merlo, E. M. (2020). Editorial: Fear of Contamination. </w:t>
      </w:r>
      <w:r w:rsidRPr="00D665DC">
        <w:rPr>
          <w:i/>
          <w:iCs/>
          <w:lang w:val="en-GB"/>
        </w:rPr>
        <w:t>Mediterranean Journal of Clinical Psychology</w:t>
      </w:r>
      <w:r w:rsidRPr="00D665DC">
        <w:rPr>
          <w:lang w:val="en-GB"/>
        </w:rPr>
        <w:t>, </w:t>
      </w:r>
      <w:r w:rsidRPr="00D665DC">
        <w:rPr>
          <w:i/>
          <w:iCs/>
          <w:lang w:val="en-GB"/>
        </w:rPr>
        <w:t>8</w:t>
      </w:r>
      <w:r w:rsidRPr="00D665DC">
        <w:rPr>
          <w:lang w:val="en-GB"/>
        </w:rPr>
        <w:t xml:space="preserve">(1), 2282-1619. </w:t>
      </w:r>
      <w:hyperlink r:id="rId29" w:history="1">
        <w:r w:rsidRPr="00D665DC">
          <w:rPr>
            <w:rStyle w:val="Collegamentoipertestuale"/>
            <w:lang w:val="en-GB"/>
          </w:rPr>
          <w:t>https://doi.org/10.6092/2282-1619/mjcp-2424</w:t>
        </w:r>
      </w:hyperlink>
      <w:r w:rsidRPr="00D665DC">
        <w:rPr>
          <w:lang w:val="en-GB"/>
        </w:rPr>
        <w:t xml:space="preserve"> </w:t>
      </w:r>
    </w:p>
    <w:p w14:paraId="4B564DCC" w14:textId="77777777" w:rsidR="0035559D" w:rsidRDefault="0035559D" w:rsidP="008B0603">
      <w:proofErr w:type="spellStart"/>
      <w:r w:rsidRPr="00D665DC">
        <w:rPr>
          <w:lang w:val="en-GB"/>
        </w:rPr>
        <w:t>Settineri</w:t>
      </w:r>
      <w:proofErr w:type="spellEnd"/>
      <w:r w:rsidRPr="00D665DC">
        <w:rPr>
          <w:lang w:val="en-GB"/>
        </w:rPr>
        <w:t xml:space="preserve">, S., Merlo, E.M. (2022). </w:t>
      </w:r>
      <w:r w:rsidRPr="007B05A0">
        <w:rPr>
          <w:lang w:val="en-GB"/>
        </w:rPr>
        <w:t xml:space="preserve">Editorial: Clinical Psychology &amp; MOOC (Massive Open Online Courses). </w:t>
      </w:r>
      <w:proofErr w:type="spellStart"/>
      <w:r w:rsidRPr="007B05A0">
        <w:rPr>
          <w:i/>
          <w:iCs/>
        </w:rPr>
        <w:t>Mediterranean</w:t>
      </w:r>
      <w:proofErr w:type="spellEnd"/>
      <w:r w:rsidRPr="007B05A0">
        <w:rPr>
          <w:i/>
          <w:iCs/>
        </w:rPr>
        <w:t xml:space="preserve"> Journal of Clinical Psychology, 10</w:t>
      </w:r>
      <w:r w:rsidRPr="007B05A0">
        <w:t xml:space="preserve">(1). </w:t>
      </w:r>
      <w:hyperlink r:id="rId30" w:history="1">
        <w:r w:rsidRPr="00970386">
          <w:rPr>
            <w:rStyle w:val="Collegamentoipertestuale"/>
          </w:rPr>
          <w:t>https://doi.org/10.13129/2282-1619/mjcp-3401</w:t>
        </w:r>
      </w:hyperlink>
      <w:r>
        <w:t xml:space="preserve"> </w:t>
      </w:r>
    </w:p>
    <w:p w14:paraId="48F36134" w14:textId="77777777" w:rsidR="0035559D" w:rsidRPr="0035559D" w:rsidRDefault="0035559D" w:rsidP="008B0603">
      <w:pPr>
        <w:rPr>
          <w:lang w:val="en-GB"/>
        </w:rPr>
      </w:pPr>
      <w:r w:rsidRPr="0071641C">
        <w:t xml:space="preserve">Somma, A., Marelli, S., </w:t>
      </w:r>
      <w:proofErr w:type="spellStart"/>
      <w:r w:rsidRPr="0071641C">
        <w:t>Gialdi</w:t>
      </w:r>
      <w:proofErr w:type="spellEnd"/>
      <w:r w:rsidRPr="0071641C">
        <w:t xml:space="preserve">, G., Castelnuovo, A., </w:t>
      </w:r>
      <w:proofErr w:type="spellStart"/>
      <w:r w:rsidRPr="0071641C">
        <w:t>Momberlli</w:t>
      </w:r>
      <w:proofErr w:type="spellEnd"/>
      <w:r w:rsidRPr="0071641C">
        <w:t xml:space="preserve">, S., Ferini-Strambi, L., Fossati, A. (2020). </w:t>
      </w:r>
      <w:r w:rsidRPr="0071641C">
        <w:rPr>
          <w:lang w:val="en-GB"/>
        </w:rPr>
        <w:t xml:space="preserve">Latent Changes in Perceived Quality of Sleep Related to the COVID-19 Quarantine Measures in Italian University Students: Understanding the Role of Personality and Internalizing Symptoms. </w:t>
      </w:r>
      <w:r w:rsidRPr="00D665DC">
        <w:rPr>
          <w:i/>
          <w:iCs/>
          <w:lang w:val="en-GB"/>
        </w:rPr>
        <w:t>Mediterranean Journal of Clinical Psychology, 8</w:t>
      </w:r>
      <w:r w:rsidRPr="00D665DC">
        <w:rPr>
          <w:lang w:val="en-GB"/>
        </w:rPr>
        <w:t xml:space="preserve">(3). </w:t>
      </w:r>
      <w:hyperlink r:id="rId31" w:history="1">
        <w:r w:rsidRPr="0035559D">
          <w:rPr>
            <w:rStyle w:val="Collegamentoipertestuale"/>
            <w:lang w:val="en-GB"/>
          </w:rPr>
          <w:t>https://doi.org/10.6092/2282- 1619/mjcp-2550</w:t>
        </w:r>
      </w:hyperlink>
      <w:r w:rsidRPr="0035559D">
        <w:rPr>
          <w:lang w:val="en-GB"/>
        </w:rPr>
        <w:t xml:space="preserve"> </w:t>
      </w:r>
    </w:p>
    <w:p w14:paraId="3BE4D66B" w14:textId="77777777" w:rsidR="0035559D" w:rsidRPr="00D665DC" w:rsidRDefault="0035559D" w:rsidP="00A53E96">
      <w:pPr>
        <w:rPr>
          <w:lang w:val="en-GB"/>
        </w:rPr>
      </w:pPr>
      <w:proofErr w:type="spellStart"/>
      <w:r w:rsidRPr="009E56B8">
        <w:rPr>
          <w:lang w:val="en-GB"/>
        </w:rPr>
        <w:t>Steenbergen</w:t>
      </w:r>
      <w:proofErr w:type="spellEnd"/>
      <w:r w:rsidRPr="009E56B8">
        <w:rPr>
          <w:lang w:val="en-GB"/>
        </w:rPr>
        <w:t>-Hu, S., Olszewski-</w:t>
      </w:r>
      <w:proofErr w:type="spellStart"/>
      <w:r w:rsidRPr="009E56B8">
        <w:rPr>
          <w:lang w:val="en-GB"/>
        </w:rPr>
        <w:t>Kubilius</w:t>
      </w:r>
      <w:proofErr w:type="spellEnd"/>
      <w:r w:rsidRPr="009E56B8">
        <w:rPr>
          <w:lang w:val="en-GB"/>
        </w:rPr>
        <w:t>, P., &amp; Calvert, E. (2020). The effectiveness of current interventions to reverse the underachievement of gifted students: Findings of a meta-analysis and systematic review. </w:t>
      </w:r>
      <w:r w:rsidRPr="00D665DC">
        <w:rPr>
          <w:i/>
          <w:iCs/>
          <w:lang w:val="en-GB"/>
        </w:rPr>
        <w:t>Gifted Child Quarterly</w:t>
      </w:r>
      <w:r w:rsidRPr="00D665DC">
        <w:rPr>
          <w:lang w:val="en-GB"/>
        </w:rPr>
        <w:t>, </w:t>
      </w:r>
      <w:r w:rsidRPr="00D665DC">
        <w:rPr>
          <w:i/>
          <w:iCs/>
          <w:lang w:val="en-GB"/>
        </w:rPr>
        <w:t>64</w:t>
      </w:r>
      <w:r w:rsidRPr="00D665DC">
        <w:rPr>
          <w:lang w:val="en-GB"/>
        </w:rPr>
        <w:t xml:space="preserve">(2), 132-165. </w:t>
      </w:r>
      <w:hyperlink r:id="rId32" w:history="1">
        <w:r w:rsidRPr="00D665DC">
          <w:rPr>
            <w:rStyle w:val="Collegamentoipertestuale"/>
            <w:lang w:val="en-GB"/>
          </w:rPr>
          <w:t>https://doi.org/10.1177/0016986220908601</w:t>
        </w:r>
      </w:hyperlink>
      <w:r w:rsidRPr="00D665DC">
        <w:rPr>
          <w:lang w:val="en-GB"/>
        </w:rPr>
        <w:t xml:space="preserve"> </w:t>
      </w:r>
    </w:p>
    <w:p w14:paraId="55028822" w14:textId="77777777" w:rsidR="0035559D" w:rsidRDefault="0035559D" w:rsidP="00A53E96">
      <w:proofErr w:type="spellStart"/>
      <w:r w:rsidRPr="00CD0901">
        <w:rPr>
          <w:lang w:val="en-GB"/>
        </w:rPr>
        <w:t>Taddicken</w:t>
      </w:r>
      <w:proofErr w:type="spellEnd"/>
      <w:r w:rsidRPr="00CD0901">
        <w:rPr>
          <w:lang w:val="en-GB"/>
        </w:rPr>
        <w:t xml:space="preserve">, M., &amp; </w:t>
      </w:r>
      <w:proofErr w:type="spellStart"/>
      <w:r w:rsidRPr="00CD0901">
        <w:rPr>
          <w:lang w:val="en-GB"/>
        </w:rPr>
        <w:t>Reif</w:t>
      </w:r>
      <w:proofErr w:type="spellEnd"/>
      <w:r w:rsidRPr="00CD0901">
        <w:rPr>
          <w:lang w:val="en-GB"/>
        </w:rPr>
        <w:t>, A. (2020). Between evidence and emotions: emotional appeals in science communication. </w:t>
      </w:r>
      <w:r w:rsidRPr="00CD0901">
        <w:rPr>
          <w:i/>
          <w:iCs/>
        </w:rPr>
        <w:t xml:space="preserve">Media and </w:t>
      </w:r>
      <w:proofErr w:type="spellStart"/>
      <w:r w:rsidRPr="00CD0901">
        <w:rPr>
          <w:i/>
          <w:iCs/>
        </w:rPr>
        <w:t>Communication</w:t>
      </w:r>
      <w:proofErr w:type="spellEnd"/>
      <w:r w:rsidRPr="00CD0901">
        <w:t>, </w:t>
      </w:r>
      <w:r w:rsidRPr="00CD0901">
        <w:rPr>
          <w:i/>
          <w:iCs/>
        </w:rPr>
        <w:t>8</w:t>
      </w:r>
      <w:r w:rsidRPr="00CD0901">
        <w:t>(1), 101-106.</w:t>
      </w:r>
      <w:r>
        <w:t xml:space="preserve"> </w:t>
      </w:r>
      <w:hyperlink r:id="rId33" w:history="1">
        <w:r w:rsidRPr="00970386">
          <w:rPr>
            <w:rStyle w:val="Collegamentoipertestuale"/>
          </w:rPr>
          <w:t>https://doi.org/10.17645/mac.v8i1.2934</w:t>
        </w:r>
      </w:hyperlink>
      <w:r>
        <w:t xml:space="preserve"> </w:t>
      </w:r>
    </w:p>
    <w:p w14:paraId="5D2D6235" w14:textId="77777777" w:rsidR="0035559D" w:rsidRPr="009E56B8" w:rsidRDefault="0035559D" w:rsidP="00A53E96">
      <w:pPr>
        <w:rPr>
          <w:lang w:val="en-GB"/>
        </w:rPr>
      </w:pPr>
      <w:r w:rsidRPr="00504443">
        <w:rPr>
          <w:lang w:val="en-GB"/>
        </w:rPr>
        <w:t>Walsh, C., Moorhouse, J., Dunnett, A., &amp; Barry, C. (2015). University choice: which attributes matter when you are paying the full price?. </w:t>
      </w:r>
      <w:r w:rsidRPr="00504443">
        <w:rPr>
          <w:i/>
          <w:iCs/>
          <w:lang w:val="en-GB"/>
        </w:rPr>
        <w:t>International Journal of Consumer Studies</w:t>
      </w:r>
      <w:r w:rsidRPr="00504443">
        <w:rPr>
          <w:lang w:val="en-GB"/>
        </w:rPr>
        <w:t>, </w:t>
      </w:r>
      <w:r w:rsidRPr="00504443">
        <w:rPr>
          <w:i/>
          <w:iCs/>
          <w:lang w:val="en-GB"/>
        </w:rPr>
        <w:t>39</w:t>
      </w:r>
      <w:r w:rsidRPr="00504443">
        <w:rPr>
          <w:lang w:val="en-GB"/>
        </w:rPr>
        <w:t>(6), 670-681.</w:t>
      </w:r>
      <w:r>
        <w:rPr>
          <w:lang w:val="en-GB"/>
        </w:rPr>
        <w:t xml:space="preserve"> </w:t>
      </w:r>
      <w:hyperlink r:id="rId34" w:history="1">
        <w:r w:rsidRPr="00970386">
          <w:rPr>
            <w:rStyle w:val="Collegamentoipertestuale"/>
            <w:lang w:val="en-GB"/>
          </w:rPr>
          <w:t>https://doi.org/10.1111/ijcs.12178</w:t>
        </w:r>
      </w:hyperlink>
      <w:r>
        <w:rPr>
          <w:lang w:val="en-GB"/>
        </w:rPr>
        <w:t xml:space="preserve"> </w:t>
      </w:r>
    </w:p>
    <w:p w14:paraId="311D6DA3" w14:textId="77777777" w:rsidR="0035559D" w:rsidRDefault="0035559D" w:rsidP="008B0603">
      <w:r w:rsidRPr="0071641C">
        <w:rPr>
          <w:lang w:val="en-GB"/>
        </w:rPr>
        <w:t xml:space="preserve">Zafar, M., Ansari, K. (2020). Sleep Disorders Among Undergraduate Health Students in Bristol, United Kingdom. </w:t>
      </w:r>
      <w:proofErr w:type="spellStart"/>
      <w:r w:rsidRPr="0071641C">
        <w:rPr>
          <w:i/>
          <w:iCs/>
        </w:rPr>
        <w:t>Mediterranean</w:t>
      </w:r>
      <w:proofErr w:type="spellEnd"/>
      <w:r w:rsidRPr="0071641C">
        <w:rPr>
          <w:i/>
          <w:iCs/>
        </w:rPr>
        <w:t xml:space="preserve"> Journal of Clinical Psychology, 8</w:t>
      </w:r>
      <w:r w:rsidRPr="0071641C">
        <w:t xml:space="preserve">(3). </w:t>
      </w:r>
      <w:hyperlink r:id="rId35" w:history="1">
        <w:r w:rsidRPr="00970386">
          <w:rPr>
            <w:rStyle w:val="Collegamentoipertestuale"/>
          </w:rPr>
          <w:t>https://doi.org/10.6092/2282-1619/mjcp-2494</w:t>
        </w:r>
      </w:hyperlink>
      <w:r>
        <w:t xml:space="preserve"> </w:t>
      </w:r>
    </w:p>
    <w:p w14:paraId="471546C4" w14:textId="77777777" w:rsidR="00A86A18" w:rsidRDefault="00A86A18" w:rsidP="00A53E96"/>
    <w:sectPr w:rsidR="00A86A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96"/>
    <w:rsid w:val="00021A70"/>
    <w:rsid w:val="00035F20"/>
    <w:rsid w:val="00036BD4"/>
    <w:rsid w:val="00051ABD"/>
    <w:rsid w:val="00076594"/>
    <w:rsid w:val="000C2361"/>
    <w:rsid w:val="000C45AA"/>
    <w:rsid w:val="000F07E7"/>
    <w:rsid w:val="0011463C"/>
    <w:rsid w:val="0012346D"/>
    <w:rsid w:val="00140700"/>
    <w:rsid w:val="001B7726"/>
    <w:rsid w:val="001C36D1"/>
    <w:rsid w:val="00301FC4"/>
    <w:rsid w:val="0033168F"/>
    <w:rsid w:val="00351CF4"/>
    <w:rsid w:val="00353058"/>
    <w:rsid w:val="0035559D"/>
    <w:rsid w:val="00370D1E"/>
    <w:rsid w:val="0037117D"/>
    <w:rsid w:val="00385D2C"/>
    <w:rsid w:val="003C4C24"/>
    <w:rsid w:val="004023DA"/>
    <w:rsid w:val="00454441"/>
    <w:rsid w:val="004B736E"/>
    <w:rsid w:val="004D4772"/>
    <w:rsid w:val="00504443"/>
    <w:rsid w:val="00581A13"/>
    <w:rsid w:val="00586876"/>
    <w:rsid w:val="00604541"/>
    <w:rsid w:val="00611790"/>
    <w:rsid w:val="006216D8"/>
    <w:rsid w:val="00660247"/>
    <w:rsid w:val="00680683"/>
    <w:rsid w:val="006F56A1"/>
    <w:rsid w:val="0071641C"/>
    <w:rsid w:val="00733683"/>
    <w:rsid w:val="007A6956"/>
    <w:rsid w:val="007B05A0"/>
    <w:rsid w:val="007C2FFD"/>
    <w:rsid w:val="00807749"/>
    <w:rsid w:val="0082420C"/>
    <w:rsid w:val="00862931"/>
    <w:rsid w:val="00883391"/>
    <w:rsid w:val="00886BF2"/>
    <w:rsid w:val="008B0603"/>
    <w:rsid w:val="00906FE1"/>
    <w:rsid w:val="009D6CD5"/>
    <w:rsid w:val="009E56B8"/>
    <w:rsid w:val="00A16283"/>
    <w:rsid w:val="00A362DC"/>
    <w:rsid w:val="00A46310"/>
    <w:rsid w:val="00A53E96"/>
    <w:rsid w:val="00A86A18"/>
    <w:rsid w:val="00AC643F"/>
    <w:rsid w:val="00B12EBB"/>
    <w:rsid w:val="00B376D5"/>
    <w:rsid w:val="00B7477A"/>
    <w:rsid w:val="00BB3234"/>
    <w:rsid w:val="00BC1058"/>
    <w:rsid w:val="00BC650C"/>
    <w:rsid w:val="00BE7B1D"/>
    <w:rsid w:val="00BF5D00"/>
    <w:rsid w:val="00BF6B16"/>
    <w:rsid w:val="00C07311"/>
    <w:rsid w:val="00C10677"/>
    <w:rsid w:val="00CB7834"/>
    <w:rsid w:val="00CD0901"/>
    <w:rsid w:val="00CF2140"/>
    <w:rsid w:val="00CF7D45"/>
    <w:rsid w:val="00D01E8D"/>
    <w:rsid w:val="00D10231"/>
    <w:rsid w:val="00D243C2"/>
    <w:rsid w:val="00D536CC"/>
    <w:rsid w:val="00D665DC"/>
    <w:rsid w:val="00DA4C5E"/>
    <w:rsid w:val="00DC5D72"/>
    <w:rsid w:val="00DC6C02"/>
    <w:rsid w:val="00DF03DB"/>
    <w:rsid w:val="00E1655F"/>
    <w:rsid w:val="00E2337D"/>
    <w:rsid w:val="00E35369"/>
    <w:rsid w:val="00E50BE3"/>
    <w:rsid w:val="00E633AE"/>
    <w:rsid w:val="00EB0896"/>
    <w:rsid w:val="00ED2B23"/>
    <w:rsid w:val="00F50118"/>
    <w:rsid w:val="00F543F6"/>
    <w:rsid w:val="00FB3FF3"/>
    <w:rsid w:val="00FB47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AE53"/>
  <w15:chartTrackingRefBased/>
  <w15:docId w15:val="{906BD6A4-45D3-48FB-B104-A0DED029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05A0"/>
    <w:rPr>
      <w:color w:val="0563C1" w:themeColor="hyperlink"/>
      <w:u w:val="single"/>
    </w:rPr>
  </w:style>
  <w:style w:type="character" w:styleId="Menzionenonrisolta">
    <w:name w:val="Unresolved Mention"/>
    <w:basedOn w:val="Carpredefinitoparagrafo"/>
    <w:uiPriority w:val="99"/>
    <w:semiHidden/>
    <w:unhideWhenUsed/>
    <w:rsid w:val="007B0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16986220905525" TargetMode="External"/><Relationship Id="rId13" Type="http://schemas.openxmlformats.org/officeDocument/2006/relationships/hyperlink" Target="https://doi.org/10.1080/03069885.2022.2089632" TargetMode="External"/><Relationship Id="rId18" Type="http://schemas.openxmlformats.org/officeDocument/2006/relationships/hyperlink" Target="https://doi.org/10.1108/IJEM-10-2013-0150" TargetMode="External"/><Relationship Id="rId26" Type="http://schemas.openxmlformats.org/officeDocument/2006/relationships/hyperlink" Target="https://doi.org/10.1207/S15327035EX1002_5" TargetMode="External"/><Relationship Id="rId3" Type="http://schemas.openxmlformats.org/officeDocument/2006/relationships/customXml" Target="../customXml/item3.xml"/><Relationship Id="rId21" Type="http://schemas.openxmlformats.org/officeDocument/2006/relationships/hyperlink" Target="https://doi.org/10.1556/063.9.2019.1.18" TargetMode="External"/><Relationship Id="rId34" Type="http://schemas.openxmlformats.org/officeDocument/2006/relationships/hyperlink" Target="https://doi.org/10.1111/ijcs.12178" TargetMode="External"/><Relationship Id="rId7" Type="http://schemas.openxmlformats.org/officeDocument/2006/relationships/hyperlink" Target="https://doi.org/10.17485/ijst/2019/v12i4/139729" TargetMode="External"/><Relationship Id="rId12" Type="http://schemas.openxmlformats.org/officeDocument/2006/relationships/hyperlink" Target="https://doi.org/10.1007/s00712-022-00814-7" TargetMode="External"/><Relationship Id="rId17" Type="http://schemas.openxmlformats.org/officeDocument/2006/relationships/hyperlink" Target="https://doi.org/10.5539/elt.v6n11p122" TargetMode="External"/><Relationship Id="rId25" Type="http://schemas.openxmlformats.org/officeDocument/2006/relationships/hyperlink" Target="https://doi.org/10.1177/001698620004400302" TargetMode="External"/><Relationship Id="rId33" Type="http://schemas.openxmlformats.org/officeDocument/2006/relationships/hyperlink" Target="https://doi.org/10.17645/mac.v8i1.2934" TargetMode="External"/><Relationship Id="rId2" Type="http://schemas.openxmlformats.org/officeDocument/2006/relationships/customXml" Target="../customXml/item2.xml"/><Relationship Id="rId16" Type="http://schemas.openxmlformats.org/officeDocument/2006/relationships/hyperlink" Target="https://doi.org/10.1037/0022-0663.92.4.634" TargetMode="External"/><Relationship Id="rId20" Type="http://schemas.openxmlformats.org/officeDocument/2006/relationships/hyperlink" Target="https://doi.org/10.1057/bm.2012.13" TargetMode="External"/><Relationship Id="rId29" Type="http://schemas.openxmlformats.org/officeDocument/2006/relationships/hyperlink" Target="https://doi.org/10.6092/2282-1619/mjcp-24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su14031057" TargetMode="External"/><Relationship Id="rId24" Type="http://schemas.openxmlformats.org/officeDocument/2006/relationships/hyperlink" Target="https://doi.org/10.3389/fpsyg.2017.00386" TargetMode="External"/><Relationship Id="rId32" Type="http://schemas.openxmlformats.org/officeDocument/2006/relationships/hyperlink" Target="https://doi.org/10.1177/001698622090860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6092/2282-1619/mjcp-2415" TargetMode="External"/><Relationship Id="rId23" Type="http://schemas.openxmlformats.org/officeDocument/2006/relationships/hyperlink" Target="https://doi.org/10.15557/PiPK.2022.0005" TargetMode="External"/><Relationship Id="rId28" Type="http://schemas.openxmlformats.org/officeDocument/2006/relationships/hyperlink" Target="https://doi.org/10.6092/2282-1619/2019.7.2142" TargetMode="External"/><Relationship Id="rId36" Type="http://schemas.openxmlformats.org/officeDocument/2006/relationships/fontTable" Target="fontTable.xml"/><Relationship Id="rId10" Type="http://schemas.openxmlformats.org/officeDocument/2006/relationships/hyperlink" Target="https://doi.org/10.1002/rev3.3202" TargetMode="External"/><Relationship Id="rId19" Type="http://schemas.openxmlformats.org/officeDocument/2006/relationships/hyperlink" Target="https://doi.org/10.13129/2282-1619/mjcp3303" TargetMode="External"/><Relationship Id="rId31" Type="http://schemas.openxmlformats.org/officeDocument/2006/relationships/hyperlink" Target="https://doi.org/10.6092/2282-%201619/mjcp-2550" TargetMode="External"/><Relationship Id="rId4" Type="http://schemas.openxmlformats.org/officeDocument/2006/relationships/styles" Target="styles.xml"/><Relationship Id="rId9" Type="http://schemas.openxmlformats.org/officeDocument/2006/relationships/hyperlink" Target="https://doi.org/10.1007/s10212-019-00433-9" TargetMode="External"/><Relationship Id="rId14" Type="http://schemas.openxmlformats.org/officeDocument/2006/relationships/hyperlink" Target="https://doi.org/10.1002/pits.22785" TargetMode="External"/><Relationship Id="rId22" Type="http://schemas.openxmlformats.org/officeDocument/2006/relationships/hyperlink" Target="https://doi.org/10.13129/2282-1619/mjcp-3618" TargetMode="External"/><Relationship Id="rId27" Type="http://schemas.openxmlformats.org/officeDocument/2006/relationships/hyperlink" Target="https://doi.org/10.13129/2282-1619/mjcp-3562" TargetMode="External"/><Relationship Id="rId30" Type="http://schemas.openxmlformats.org/officeDocument/2006/relationships/hyperlink" Target="https://doi.org/10.13129/2282-1619/mjcp-3401" TargetMode="External"/><Relationship Id="rId35" Type="http://schemas.openxmlformats.org/officeDocument/2006/relationships/hyperlink" Target="https://doi.org/10.6092/2282-1619/mjcp-249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0DE6179F7ABA740B0E1FD47EB412451" ma:contentTypeVersion="7" ma:contentTypeDescription="Creare un nuovo documento." ma:contentTypeScope="" ma:versionID="f3163bbf377b80067f3b9fbeaf20c3db">
  <xsd:schema xmlns:xsd="http://www.w3.org/2001/XMLSchema" xmlns:xs="http://www.w3.org/2001/XMLSchema" xmlns:p="http://schemas.microsoft.com/office/2006/metadata/properties" xmlns:ns3="b33dc63f-ecaf-4e72-b8d3-ddd46025f838" xmlns:ns4="5bcbc616-bf6b-4abe-8ca0-ecf4803ab14b" targetNamespace="http://schemas.microsoft.com/office/2006/metadata/properties" ma:root="true" ma:fieldsID="656478b065b486f1ad70c08bd76a08fd" ns3:_="" ns4:_="">
    <xsd:import namespace="b33dc63f-ecaf-4e72-b8d3-ddd46025f838"/>
    <xsd:import namespace="5bcbc616-bf6b-4abe-8ca0-ecf4803ab1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dc63f-ecaf-4e72-b8d3-ddd46025f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cbc616-bf6b-4abe-8ca0-ecf4803ab14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C7955-FB15-4B24-BE76-A4EE79F491FA}">
  <ds:schemaRefs>
    <ds:schemaRef ds:uri="http://schemas.microsoft.com/sharepoint/v3/contenttype/forms"/>
  </ds:schemaRefs>
</ds:datastoreItem>
</file>

<file path=customXml/itemProps2.xml><?xml version="1.0" encoding="utf-8"?>
<ds:datastoreItem xmlns:ds="http://schemas.openxmlformats.org/officeDocument/2006/customXml" ds:itemID="{C4794AF4-8D2A-497D-A71E-4AC741FA8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2447B-DBC2-4924-BE47-807F1B6E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dc63f-ecaf-4e72-b8d3-ddd46025f838"/>
    <ds:schemaRef ds:uri="5bcbc616-bf6b-4abe-8ca0-ecf4803ab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Template>
  <TotalTime>344</TotalTime>
  <Pages>4</Pages>
  <Words>2325</Words>
  <Characters>13257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Settineri</dc:creator>
  <cp:keywords/>
  <dc:description/>
  <cp:lastModifiedBy>Emanuele Maria Merlo</cp:lastModifiedBy>
  <cp:revision>27</cp:revision>
  <dcterms:created xsi:type="dcterms:W3CDTF">2023-04-27T12:46:00Z</dcterms:created>
  <dcterms:modified xsi:type="dcterms:W3CDTF">2023-04-29T11:51:00Z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0x010100A0DE6179F7ABA740B0E1FD47EB412451</vt:lpwstr>
  </property>
</Properties>
</file>