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4FCB" w14:textId="7D360888" w:rsidR="00E52280" w:rsidRPr="00F05D61" w:rsidRDefault="00E52280" w:rsidP="00B666B0">
      <w:pPr>
        <w:spacing w:line="360" w:lineRule="auto"/>
        <w:rPr>
          <w:rFonts w:ascii="Garamond" w:hAnsi="Garamond" w:cs="Times New Roman"/>
          <w:sz w:val="24"/>
          <w:szCs w:val="24"/>
          <w:lang w:val="en-GB"/>
        </w:rPr>
      </w:pPr>
      <w:r w:rsidRPr="00F05D61">
        <w:rPr>
          <w:rFonts w:ascii="Garamond" w:hAnsi="Garamond" w:cs="Times New Roman"/>
          <w:sz w:val="24"/>
          <w:szCs w:val="24"/>
          <w:lang w:val="en-GB"/>
        </w:rPr>
        <w:t xml:space="preserve">Ambato, </w:t>
      </w:r>
      <w:r w:rsidR="005F1E84" w:rsidRPr="00F05D61">
        <w:rPr>
          <w:rFonts w:ascii="Garamond" w:hAnsi="Garamond" w:cs="Times New Roman"/>
          <w:sz w:val="24"/>
          <w:szCs w:val="24"/>
          <w:lang w:val="en-GB"/>
        </w:rPr>
        <w:t>February</w:t>
      </w:r>
      <w:r w:rsidR="00386AAF" w:rsidRPr="00F05D61">
        <w:rPr>
          <w:rFonts w:ascii="Garamond" w:hAnsi="Garamond" w:cs="Times New Roman"/>
          <w:sz w:val="24"/>
          <w:szCs w:val="24"/>
          <w:lang w:val="en-GB"/>
        </w:rPr>
        <w:t xml:space="preserve"> </w:t>
      </w:r>
      <w:r w:rsidR="00F05D61">
        <w:rPr>
          <w:rFonts w:ascii="Garamond" w:hAnsi="Garamond" w:cs="Times New Roman"/>
          <w:sz w:val="24"/>
          <w:szCs w:val="24"/>
          <w:lang w:val="en-GB"/>
        </w:rPr>
        <w:t>2</w:t>
      </w:r>
      <w:r w:rsidR="00DC30AC" w:rsidRPr="00F05D61">
        <w:rPr>
          <w:rFonts w:ascii="Garamond" w:hAnsi="Garamond" w:cs="Times New Roman"/>
          <w:sz w:val="24"/>
          <w:szCs w:val="24"/>
          <w:lang w:val="en-GB"/>
        </w:rPr>
        <w:t>8</w:t>
      </w:r>
      <w:r w:rsidR="003F4495" w:rsidRPr="00F05D61">
        <w:rPr>
          <w:rFonts w:ascii="Garamond" w:hAnsi="Garamond" w:cs="Times New Roman"/>
          <w:sz w:val="24"/>
          <w:szCs w:val="24"/>
          <w:vertAlign w:val="superscript"/>
          <w:lang w:val="en-GB"/>
        </w:rPr>
        <w:t>th</w:t>
      </w:r>
      <w:r w:rsidR="00386AAF" w:rsidRPr="00F05D61">
        <w:rPr>
          <w:rFonts w:ascii="Garamond" w:hAnsi="Garamond" w:cs="Times New Roman"/>
          <w:sz w:val="24"/>
          <w:szCs w:val="24"/>
          <w:lang w:val="en-GB"/>
        </w:rPr>
        <w:t>,</w:t>
      </w:r>
      <w:r w:rsidRPr="00F05D61">
        <w:rPr>
          <w:rFonts w:ascii="Garamond" w:hAnsi="Garamond" w:cs="Times New Roman"/>
          <w:sz w:val="24"/>
          <w:szCs w:val="24"/>
          <w:lang w:val="en-GB"/>
        </w:rPr>
        <w:t xml:space="preserve"> 202</w:t>
      </w:r>
      <w:r w:rsidR="003F4495" w:rsidRPr="00F05D61">
        <w:rPr>
          <w:rFonts w:ascii="Garamond" w:hAnsi="Garamond" w:cs="Times New Roman"/>
          <w:sz w:val="24"/>
          <w:szCs w:val="24"/>
          <w:lang w:val="en-GB"/>
        </w:rPr>
        <w:t>3</w:t>
      </w:r>
    </w:p>
    <w:p w14:paraId="6F4EE999" w14:textId="77777777" w:rsidR="00E52280" w:rsidRPr="00F05D61" w:rsidRDefault="00E52280" w:rsidP="00B666B0">
      <w:pPr>
        <w:spacing w:line="360" w:lineRule="auto"/>
        <w:rPr>
          <w:rFonts w:ascii="Garamond" w:hAnsi="Garamond" w:cs="Times New Roman"/>
          <w:sz w:val="24"/>
          <w:szCs w:val="24"/>
          <w:lang w:val="en-GB"/>
        </w:rPr>
      </w:pPr>
    </w:p>
    <w:p w14:paraId="41647E08" w14:textId="740F5F6A" w:rsidR="00E52280" w:rsidRPr="00F05D61" w:rsidRDefault="00E52280" w:rsidP="00B666B0">
      <w:pPr>
        <w:spacing w:line="360" w:lineRule="auto"/>
        <w:rPr>
          <w:rFonts w:ascii="Garamond" w:hAnsi="Garamond" w:cs="Times New Roman"/>
          <w:sz w:val="24"/>
          <w:szCs w:val="24"/>
          <w:lang w:val="en-GB"/>
        </w:rPr>
      </w:pPr>
      <w:r w:rsidRPr="00F05D61">
        <w:rPr>
          <w:rFonts w:ascii="Garamond" w:hAnsi="Garamond" w:cs="Times New Roman"/>
          <w:sz w:val="24"/>
          <w:szCs w:val="24"/>
          <w:lang w:val="en-GB"/>
        </w:rPr>
        <w:t xml:space="preserve">Mr. </w:t>
      </w:r>
      <w:r w:rsidR="00386AAF" w:rsidRPr="00F05D61">
        <w:rPr>
          <w:rFonts w:ascii="Garamond" w:hAnsi="Garamond" w:cs="Times New Roman"/>
          <w:sz w:val="24"/>
          <w:szCs w:val="24"/>
          <w:lang w:val="en-GB"/>
        </w:rPr>
        <w:t>E</w:t>
      </w:r>
      <w:r w:rsidRPr="00F05D61">
        <w:rPr>
          <w:rFonts w:ascii="Garamond" w:hAnsi="Garamond" w:cs="Times New Roman"/>
          <w:sz w:val="24"/>
          <w:szCs w:val="24"/>
          <w:lang w:val="en-GB"/>
        </w:rPr>
        <w:t>ditor:</w:t>
      </w:r>
    </w:p>
    <w:p w14:paraId="4743BEAA" w14:textId="194D599D" w:rsidR="00E52280" w:rsidRDefault="00F05D61" w:rsidP="00B666B0">
      <w:pPr>
        <w:spacing w:line="360" w:lineRule="auto"/>
        <w:rPr>
          <w:rFonts w:ascii="Garamond" w:hAnsi="Garamond" w:cs="Times New Roman"/>
          <w:sz w:val="24"/>
          <w:szCs w:val="24"/>
          <w:lang w:val="en-GB"/>
        </w:rPr>
      </w:pPr>
      <w:r w:rsidRPr="00F05D61">
        <w:rPr>
          <w:rFonts w:ascii="Garamond" w:hAnsi="Garamond" w:cs="Times New Roman"/>
          <w:sz w:val="24"/>
          <w:szCs w:val="24"/>
          <w:lang w:val="en-GB"/>
        </w:rPr>
        <w:t>Mediterranean Journal of Clinical Psychology</w:t>
      </w:r>
    </w:p>
    <w:p w14:paraId="4773A949" w14:textId="77777777" w:rsidR="00F05D61" w:rsidRPr="00F05D61" w:rsidRDefault="00F05D61" w:rsidP="00B666B0">
      <w:pPr>
        <w:spacing w:line="360" w:lineRule="auto"/>
        <w:rPr>
          <w:rFonts w:ascii="Garamond" w:hAnsi="Garamond" w:cs="Times New Roman"/>
          <w:sz w:val="24"/>
          <w:szCs w:val="24"/>
          <w:lang w:val="en-GB"/>
        </w:rPr>
      </w:pPr>
    </w:p>
    <w:p w14:paraId="36017984" w14:textId="16587097" w:rsidR="00386AAF" w:rsidRPr="00F05D61" w:rsidRDefault="00E52280" w:rsidP="00B666B0">
      <w:pPr>
        <w:spacing w:line="360" w:lineRule="auto"/>
        <w:jc w:val="both"/>
        <w:rPr>
          <w:rFonts w:ascii="Garamond" w:hAnsi="Garamond" w:cs="Times New Roman"/>
          <w:sz w:val="24"/>
          <w:szCs w:val="24"/>
          <w:lang w:val="en-GB"/>
        </w:rPr>
      </w:pPr>
      <w:r w:rsidRPr="00F05D61">
        <w:rPr>
          <w:rFonts w:ascii="Garamond" w:hAnsi="Garamond" w:cs="Times New Roman"/>
          <w:sz w:val="24"/>
          <w:szCs w:val="24"/>
          <w:lang w:val="en-GB"/>
        </w:rPr>
        <w:t>As correspondent author, we sent our text about</w:t>
      </w:r>
      <w:r w:rsidR="00F05D61">
        <w:rPr>
          <w:rFonts w:ascii="Garamond" w:hAnsi="Garamond" w:cs="Times New Roman"/>
          <w:sz w:val="24"/>
          <w:szCs w:val="24"/>
          <w:lang w:val="en-GB"/>
        </w:rPr>
        <w:t xml:space="preserve"> titled:</w:t>
      </w:r>
      <w:r w:rsidRPr="00F05D61">
        <w:rPr>
          <w:rFonts w:ascii="Garamond" w:hAnsi="Garamond" w:cs="Times New Roman"/>
          <w:sz w:val="24"/>
          <w:szCs w:val="24"/>
          <w:lang w:val="en-GB"/>
        </w:rPr>
        <w:t xml:space="preserve"> </w:t>
      </w:r>
      <w:r w:rsidR="00F05D61">
        <w:rPr>
          <w:rFonts w:ascii="Garamond" w:hAnsi="Garamond" w:cs="Times New Roman"/>
          <w:sz w:val="24"/>
          <w:szCs w:val="24"/>
          <w:lang w:val="en-GB"/>
        </w:rPr>
        <w:t>“</w:t>
      </w:r>
      <w:r w:rsidR="00F05D61" w:rsidRPr="00F05D61">
        <w:rPr>
          <w:rFonts w:ascii="Garamond" w:hAnsi="Garamond" w:cs="Times New Roman"/>
          <w:sz w:val="24"/>
          <w:szCs w:val="24"/>
          <w:lang w:val="en-GB"/>
        </w:rPr>
        <w:t>The Measure Equivalence Across Gender of The Cognitive Fusion Questionnaire (CFQ) for Ecuadorian college students</w:t>
      </w:r>
      <w:r w:rsidRPr="00F05D61">
        <w:rPr>
          <w:rFonts w:ascii="Garamond" w:hAnsi="Garamond" w:cs="Times New Roman"/>
          <w:sz w:val="24"/>
          <w:szCs w:val="24"/>
          <w:lang w:val="en-GB"/>
        </w:rPr>
        <w:t xml:space="preserve">" to the </w:t>
      </w:r>
      <w:r w:rsidR="00386AAF" w:rsidRPr="00F05D61">
        <w:rPr>
          <w:rFonts w:ascii="Garamond" w:hAnsi="Garamond" w:cs="Times New Roman"/>
          <w:sz w:val="24"/>
          <w:szCs w:val="24"/>
          <w:lang w:val="en-GB"/>
        </w:rPr>
        <w:t>journal</w:t>
      </w:r>
      <w:r w:rsidRPr="00F05D61">
        <w:rPr>
          <w:rFonts w:ascii="Garamond" w:hAnsi="Garamond" w:cs="Times New Roman"/>
          <w:sz w:val="24"/>
          <w:szCs w:val="24"/>
          <w:lang w:val="en-GB"/>
        </w:rPr>
        <w:t>'s consideration.</w:t>
      </w:r>
      <w:r w:rsidR="006D5F13">
        <w:rPr>
          <w:rFonts w:ascii="Garamond" w:hAnsi="Garamond" w:cs="Times New Roman"/>
          <w:sz w:val="24"/>
          <w:szCs w:val="24"/>
          <w:lang w:val="en-GB"/>
        </w:rPr>
        <w:t xml:space="preserve"> </w:t>
      </w:r>
      <w:r w:rsidR="006D5F13" w:rsidRPr="006D5F13">
        <w:rPr>
          <w:rFonts w:ascii="Garamond" w:hAnsi="Garamond" w:cs="Times New Roman"/>
          <w:sz w:val="24"/>
          <w:szCs w:val="24"/>
          <w:lang w:val="en-GB"/>
        </w:rPr>
        <w:t>The manuscript has 6119 words that includes five tables and a graph.</w:t>
      </w:r>
    </w:p>
    <w:p w14:paraId="7DDAD4A7" w14:textId="2B6EF152" w:rsidR="00DE1914" w:rsidRDefault="006D5F13" w:rsidP="00B666B0">
      <w:pPr>
        <w:spacing w:line="360" w:lineRule="auto"/>
        <w:jc w:val="both"/>
        <w:rPr>
          <w:rFonts w:ascii="Garamond" w:hAnsi="Garamond" w:cs="Times New Roman"/>
          <w:sz w:val="24"/>
          <w:szCs w:val="24"/>
          <w:lang w:val="en-GB"/>
        </w:rPr>
      </w:pPr>
      <w:r w:rsidRPr="006D5F13">
        <w:rPr>
          <w:rFonts w:ascii="Garamond" w:hAnsi="Garamond" w:cs="Times New Roman"/>
          <w:sz w:val="24"/>
          <w:szCs w:val="24"/>
          <w:lang w:val="en-GB"/>
        </w:rPr>
        <w:t>This instrumental study provides evidence of the validity of the CFQ in an Ecuadorian sample that has not previously been explored. In addition, it delves into other psychometric properties such as the measurement equivalence of the CFQ classified by gender. Finally, it yields results that indicate differences between groups at a latent level through SEM techniques, which contributes to the state of the art, with results that have not been previously reported.</w:t>
      </w:r>
    </w:p>
    <w:p w14:paraId="6AAE9AFD" w14:textId="3BCA5179" w:rsidR="00E52280" w:rsidRPr="00F05D61" w:rsidRDefault="00E52280" w:rsidP="00B666B0">
      <w:pPr>
        <w:spacing w:line="360" w:lineRule="auto"/>
        <w:jc w:val="both"/>
        <w:rPr>
          <w:rFonts w:ascii="Garamond" w:hAnsi="Garamond" w:cs="Times New Roman"/>
          <w:sz w:val="24"/>
          <w:szCs w:val="24"/>
          <w:lang w:val="en-GB"/>
        </w:rPr>
      </w:pPr>
      <w:r w:rsidRPr="00F05D61">
        <w:rPr>
          <w:rFonts w:ascii="Garamond" w:hAnsi="Garamond" w:cs="Times New Roman"/>
          <w:sz w:val="24"/>
          <w:szCs w:val="24"/>
          <w:lang w:val="en-GB"/>
        </w:rPr>
        <w:t xml:space="preserve">In addition, the data reported here have not been previously presented in other publications or sent to another </w:t>
      </w:r>
      <w:r w:rsidR="00386AAF" w:rsidRPr="00F05D61">
        <w:rPr>
          <w:rFonts w:ascii="Garamond" w:hAnsi="Garamond" w:cs="Times New Roman"/>
          <w:sz w:val="24"/>
          <w:szCs w:val="24"/>
          <w:lang w:val="en-GB"/>
        </w:rPr>
        <w:t>journal</w:t>
      </w:r>
      <w:r w:rsidRPr="00F05D61">
        <w:rPr>
          <w:rFonts w:ascii="Garamond" w:hAnsi="Garamond" w:cs="Times New Roman"/>
          <w:sz w:val="24"/>
          <w:szCs w:val="24"/>
          <w:lang w:val="en-GB"/>
        </w:rPr>
        <w:t xml:space="preserve"> for evaluation.</w:t>
      </w:r>
      <w:r w:rsidR="006D5F13">
        <w:rPr>
          <w:rFonts w:ascii="Garamond" w:hAnsi="Garamond" w:cs="Times New Roman"/>
          <w:sz w:val="24"/>
          <w:szCs w:val="24"/>
          <w:lang w:val="en-GB"/>
        </w:rPr>
        <w:t xml:space="preserve"> </w:t>
      </w:r>
      <w:r w:rsidR="006D5F13" w:rsidRPr="006D5F13">
        <w:rPr>
          <w:rFonts w:ascii="Garamond" w:hAnsi="Garamond" w:cs="Times New Roman"/>
          <w:sz w:val="24"/>
          <w:szCs w:val="24"/>
          <w:lang w:val="en-GB"/>
        </w:rPr>
        <w:t>All the authors agreed with the final version of the text and have given their consent for its eventual publication.</w:t>
      </w:r>
    </w:p>
    <w:p w14:paraId="477CBEBE" w14:textId="77777777" w:rsidR="00E52280" w:rsidRPr="00F05D61" w:rsidRDefault="00E52280" w:rsidP="00B666B0">
      <w:pPr>
        <w:spacing w:line="360" w:lineRule="auto"/>
        <w:rPr>
          <w:rFonts w:ascii="Garamond" w:hAnsi="Garamond" w:cs="Times New Roman"/>
          <w:sz w:val="24"/>
          <w:szCs w:val="24"/>
          <w:lang w:val="en-GB"/>
        </w:rPr>
      </w:pPr>
      <w:r w:rsidRPr="00F05D61">
        <w:rPr>
          <w:rFonts w:ascii="Garamond" w:hAnsi="Garamond" w:cs="Times New Roman"/>
          <w:sz w:val="24"/>
          <w:szCs w:val="24"/>
          <w:lang w:val="en-GB"/>
        </w:rPr>
        <w:t>It is all that can be mentioned.</w:t>
      </w:r>
    </w:p>
    <w:p w14:paraId="17AE48E8" w14:textId="77777777" w:rsidR="00E52280" w:rsidRPr="00F05D61" w:rsidRDefault="00E52280" w:rsidP="00B666B0">
      <w:pPr>
        <w:spacing w:line="360" w:lineRule="auto"/>
        <w:rPr>
          <w:rFonts w:ascii="Garamond" w:hAnsi="Garamond" w:cs="Times New Roman"/>
          <w:sz w:val="24"/>
          <w:szCs w:val="24"/>
          <w:lang w:val="en-GB"/>
        </w:rPr>
      </w:pPr>
    </w:p>
    <w:p w14:paraId="142FA382" w14:textId="77777777" w:rsidR="00E52280" w:rsidRPr="00F05D61" w:rsidRDefault="00E52280" w:rsidP="00B666B0">
      <w:pPr>
        <w:spacing w:line="360" w:lineRule="auto"/>
        <w:rPr>
          <w:rFonts w:ascii="Garamond" w:hAnsi="Garamond" w:cs="Times New Roman"/>
          <w:sz w:val="24"/>
          <w:szCs w:val="24"/>
          <w:lang w:val="en-GB"/>
        </w:rPr>
      </w:pPr>
      <w:r w:rsidRPr="00F05D61">
        <w:rPr>
          <w:rFonts w:ascii="Garamond" w:hAnsi="Garamond" w:cs="Times New Roman"/>
          <w:sz w:val="24"/>
          <w:szCs w:val="24"/>
          <w:lang w:val="en-GB"/>
        </w:rPr>
        <w:t>Sincerely,</w:t>
      </w:r>
    </w:p>
    <w:p w14:paraId="02A060B0" w14:textId="77777777" w:rsidR="00E52280" w:rsidRPr="00F05D61" w:rsidRDefault="00E52280" w:rsidP="00B666B0">
      <w:pPr>
        <w:spacing w:line="360" w:lineRule="auto"/>
        <w:rPr>
          <w:rFonts w:ascii="Garamond" w:hAnsi="Garamond" w:cs="Times New Roman"/>
          <w:sz w:val="24"/>
          <w:szCs w:val="24"/>
          <w:lang w:val="en-GB"/>
        </w:rPr>
      </w:pPr>
    </w:p>
    <w:p w14:paraId="5DA9E4BA" w14:textId="77777777" w:rsidR="00E52280" w:rsidRPr="00F05D61" w:rsidRDefault="00E52280" w:rsidP="00B666B0">
      <w:pPr>
        <w:spacing w:line="360" w:lineRule="auto"/>
        <w:rPr>
          <w:rFonts w:ascii="Garamond" w:hAnsi="Garamond" w:cs="Times New Roman"/>
          <w:sz w:val="24"/>
          <w:szCs w:val="24"/>
          <w:lang w:val="en-GB"/>
        </w:rPr>
      </w:pPr>
      <w:r w:rsidRPr="00F05D61">
        <w:rPr>
          <w:rFonts w:ascii="Garamond" w:hAnsi="Garamond" w:cs="Times New Roman"/>
          <w:noProof/>
          <w:sz w:val="24"/>
          <w:szCs w:val="24"/>
          <w:lang w:val="en-US"/>
        </w:rPr>
        <w:drawing>
          <wp:inline distT="0" distB="0" distL="0" distR="0" wp14:anchorId="060CDD3B" wp14:editId="368FC659">
            <wp:extent cx="1144656" cy="507869"/>
            <wp:effectExtent l="0" t="0" r="0" b="6985"/>
            <wp:docPr id="1"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2019.jpg"/>
                    <pic:cNvPicPr/>
                  </pic:nvPicPr>
                  <pic:blipFill rotWithShape="1">
                    <a:blip r:embed="rId4" cstate="print">
                      <a:duotone>
                        <a:schemeClr val="accent1">
                          <a:shade val="45000"/>
                          <a:satMod val="135000"/>
                        </a:schemeClr>
                        <a:prstClr val="white"/>
                      </a:duotone>
                      <a:extLst>
                        <a:ext uri="{28A0092B-C50C-407E-A947-70E740481C1C}">
                          <a14:useLocalDpi xmlns:a14="http://schemas.microsoft.com/office/drawing/2010/main" val="0"/>
                        </a:ext>
                      </a:extLst>
                    </a:blip>
                    <a:srcRect l="10304" t="21181" r="7283" b="22400"/>
                    <a:stretch/>
                  </pic:blipFill>
                  <pic:spPr bwMode="auto">
                    <a:xfrm>
                      <a:off x="0" y="0"/>
                      <a:ext cx="1174547" cy="521131"/>
                    </a:xfrm>
                    <a:prstGeom prst="rect">
                      <a:avLst/>
                    </a:prstGeom>
                    <a:ln>
                      <a:noFill/>
                    </a:ln>
                    <a:extLst>
                      <a:ext uri="{53640926-AAD7-44D8-BBD7-CCE9431645EC}">
                        <a14:shadowObscured xmlns:a14="http://schemas.microsoft.com/office/drawing/2010/main"/>
                      </a:ext>
                    </a:extLst>
                  </pic:spPr>
                </pic:pic>
              </a:graphicData>
            </a:graphic>
          </wp:inline>
        </w:drawing>
      </w:r>
    </w:p>
    <w:p w14:paraId="59B89487" w14:textId="38315CCA" w:rsidR="00E52280" w:rsidRPr="00F05D61" w:rsidRDefault="00E52280" w:rsidP="00B666B0">
      <w:pPr>
        <w:spacing w:line="360" w:lineRule="auto"/>
        <w:rPr>
          <w:rFonts w:ascii="Garamond" w:hAnsi="Garamond" w:cs="Times New Roman"/>
          <w:sz w:val="24"/>
          <w:szCs w:val="24"/>
        </w:rPr>
      </w:pPr>
      <w:r w:rsidRPr="00F05D61">
        <w:rPr>
          <w:rFonts w:ascii="Garamond" w:hAnsi="Garamond" w:cs="Times New Roman"/>
          <w:sz w:val="24"/>
          <w:szCs w:val="24"/>
        </w:rPr>
        <w:t>Rodrigo Moreta</w:t>
      </w:r>
      <w:r w:rsidR="00386AAF" w:rsidRPr="00F05D61">
        <w:rPr>
          <w:rFonts w:ascii="Garamond" w:hAnsi="Garamond" w:cs="Times New Roman"/>
          <w:sz w:val="24"/>
          <w:szCs w:val="24"/>
        </w:rPr>
        <w:t>-</w:t>
      </w:r>
      <w:r w:rsidRPr="00F05D61">
        <w:rPr>
          <w:rFonts w:ascii="Garamond" w:hAnsi="Garamond" w:cs="Times New Roman"/>
          <w:sz w:val="24"/>
          <w:szCs w:val="24"/>
        </w:rPr>
        <w:t>Herrera</w:t>
      </w:r>
    </w:p>
    <w:p w14:paraId="1926F189" w14:textId="77777777" w:rsidR="00E52280" w:rsidRPr="00F05D61" w:rsidRDefault="00E52280" w:rsidP="00B666B0">
      <w:pPr>
        <w:spacing w:line="360" w:lineRule="auto"/>
        <w:rPr>
          <w:rFonts w:ascii="Garamond" w:hAnsi="Garamond" w:cs="Times New Roman"/>
          <w:sz w:val="24"/>
          <w:szCs w:val="24"/>
        </w:rPr>
      </w:pPr>
      <w:proofErr w:type="spellStart"/>
      <w:r w:rsidRPr="00F05D61">
        <w:rPr>
          <w:rFonts w:ascii="Garamond" w:hAnsi="Garamond" w:cs="Times New Roman"/>
          <w:sz w:val="24"/>
          <w:szCs w:val="24"/>
        </w:rPr>
        <w:t>Correspondent</w:t>
      </w:r>
      <w:proofErr w:type="spellEnd"/>
      <w:r w:rsidRPr="00F05D61">
        <w:rPr>
          <w:rFonts w:ascii="Garamond" w:hAnsi="Garamond" w:cs="Times New Roman"/>
          <w:sz w:val="24"/>
          <w:szCs w:val="24"/>
        </w:rPr>
        <w:t xml:space="preserve"> </w:t>
      </w:r>
      <w:proofErr w:type="spellStart"/>
      <w:r w:rsidRPr="00F05D61">
        <w:rPr>
          <w:rFonts w:ascii="Garamond" w:hAnsi="Garamond" w:cs="Times New Roman"/>
          <w:sz w:val="24"/>
          <w:szCs w:val="24"/>
        </w:rPr>
        <w:t>author</w:t>
      </w:r>
      <w:proofErr w:type="spellEnd"/>
    </w:p>
    <w:p w14:paraId="7E3B2256" w14:textId="77777777" w:rsidR="00A06BBE" w:rsidRPr="00F05D61" w:rsidRDefault="00A06BBE" w:rsidP="00B666B0">
      <w:pPr>
        <w:spacing w:line="360" w:lineRule="auto"/>
        <w:rPr>
          <w:rFonts w:ascii="Garamond" w:hAnsi="Garamond" w:cs="Times New Roman"/>
          <w:sz w:val="24"/>
          <w:szCs w:val="24"/>
        </w:rPr>
      </w:pPr>
    </w:p>
    <w:sectPr w:rsidR="00A06BBE" w:rsidRPr="00F05D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BE"/>
    <w:rsid w:val="00117DC6"/>
    <w:rsid w:val="002F36B5"/>
    <w:rsid w:val="00386AAF"/>
    <w:rsid w:val="003F4495"/>
    <w:rsid w:val="005F1E84"/>
    <w:rsid w:val="006D5F13"/>
    <w:rsid w:val="00836D46"/>
    <w:rsid w:val="00A06BBE"/>
    <w:rsid w:val="00B666B0"/>
    <w:rsid w:val="00DC30AC"/>
    <w:rsid w:val="00DE1914"/>
    <w:rsid w:val="00E52280"/>
    <w:rsid w:val="00F05D6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1AB9"/>
  <w15:chartTrackingRefBased/>
  <w15:docId w15:val="{F62766EF-730F-400B-98AF-D69D0585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2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22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22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180</Words>
  <Characters>991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Congreso</dc:creator>
  <cp:keywords/>
  <dc:description/>
  <cp:lastModifiedBy>Congreso</cp:lastModifiedBy>
  <cp:revision>5</cp:revision>
  <dcterms:created xsi:type="dcterms:W3CDTF">2021-02-04T01:48:00Z</dcterms:created>
  <dcterms:modified xsi:type="dcterms:W3CDTF">2023-02-28T02:33:00Z</dcterms:modified>
</cp:coreProperties>
</file>