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EF9B" w14:textId="1C7C04A1" w:rsidR="00F90E4C" w:rsidRPr="00F90E4C" w:rsidRDefault="00F90E4C" w:rsidP="002B3969">
      <w:pPr>
        <w:spacing w:line="360" w:lineRule="auto"/>
        <w:jc w:val="center"/>
        <w:rPr>
          <w:rFonts w:ascii="Garamond" w:hAnsi="Garamond"/>
          <w:b/>
          <w:bCs/>
          <w:color w:val="C00000"/>
          <w:sz w:val="28"/>
          <w:szCs w:val="28"/>
        </w:rPr>
      </w:pPr>
      <w:r w:rsidRPr="00F90E4C">
        <w:rPr>
          <w:rFonts w:ascii="Garamond" w:hAnsi="Garamond"/>
          <w:b/>
          <w:bCs/>
          <w:color w:val="C00000"/>
          <w:sz w:val="28"/>
          <w:szCs w:val="28"/>
        </w:rPr>
        <w:t>Submission template</w:t>
      </w:r>
    </w:p>
    <w:p w14:paraId="7A3F7D33" w14:textId="34B123AC" w:rsidR="00F41ECC" w:rsidRDefault="00721207" w:rsidP="00721207">
      <w:pPr>
        <w:spacing w:line="360" w:lineRule="auto"/>
        <w:rPr>
          <w:rFonts w:ascii="Garamond" w:hAnsi="Garamond"/>
          <w:b/>
          <w:bCs/>
          <w:sz w:val="24"/>
          <w:szCs w:val="24"/>
        </w:rPr>
      </w:pPr>
      <w:r w:rsidRPr="00721207">
        <w:rPr>
          <w:rFonts w:ascii="Garamond" w:hAnsi="Garamond"/>
          <w:b/>
          <w:bCs/>
          <w:sz w:val="24"/>
          <w:szCs w:val="24"/>
        </w:rPr>
        <w:t>TITLE</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sidRPr="00721207">
        <w:rPr>
          <w:rFonts w:ascii="Garamond" w:hAnsi="Garamond"/>
          <w:b/>
          <w:bCs/>
          <w:sz w:val="24"/>
          <w:szCs w:val="24"/>
        </w:rPr>
        <w:t>:</w:t>
      </w:r>
      <w:r w:rsidR="00023DEB">
        <w:rPr>
          <w:rFonts w:ascii="Garamond" w:hAnsi="Garamond"/>
          <w:b/>
          <w:bCs/>
          <w:sz w:val="24"/>
          <w:szCs w:val="24"/>
        </w:rPr>
        <w:t xml:space="preserve"> </w:t>
      </w:r>
      <w:r w:rsidR="00D933D3" w:rsidRPr="00D933D3">
        <w:rPr>
          <w:rFonts w:ascii="Garamond" w:hAnsi="Garamond"/>
          <w:b/>
          <w:bCs/>
          <w:sz w:val="24"/>
          <w:szCs w:val="24"/>
        </w:rPr>
        <w:t>Investigating the association between post-traumatic stress symptoms and satisfaction with life: Avoidance is significantly related to life satisfaction with the moderation of Mature defence mechanisms</w:t>
      </w:r>
    </w:p>
    <w:p w14:paraId="493871AE" w14:textId="77777777" w:rsidR="00023DEB" w:rsidRPr="00721207" w:rsidRDefault="00023DEB" w:rsidP="00721207">
      <w:pPr>
        <w:spacing w:line="360" w:lineRule="auto"/>
        <w:rPr>
          <w:rFonts w:ascii="Garamond" w:hAnsi="Garamond"/>
          <w:b/>
          <w:bCs/>
          <w:sz w:val="24"/>
          <w:szCs w:val="24"/>
        </w:rPr>
      </w:pPr>
    </w:p>
    <w:p w14:paraId="699A5996" w14:textId="3C6B4465" w:rsidR="00721207" w:rsidRPr="00A662CE" w:rsidRDefault="00721207" w:rsidP="00721207">
      <w:pPr>
        <w:spacing w:line="360" w:lineRule="auto"/>
        <w:rPr>
          <w:rFonts w:ascii="Garamond" w:hAnsi="Garamond"/>
          <w:b/>
          <w:bCs/>
          <w:sz w:val="24"/>
          <w:szCs w:val="24"/>
        </w:rPr>
      </w:pPr>
      <w:r w:rsidRPr="00A662CE">
        <w:rPr>
          <w:rFonts w:ascii="Garamond" w:hAnsi="Garamond"/>
          <w:b/>
          <w:bCs/>
          <w:sz w:val="24"/>
          <w:szCs w:val="24"/>
        </w:rPr>
        <w:t>RUNNING TITLE</w:t>
      </w:r>
      <w:r w:rsidR="00225859" w:rsidRPr="00A662CE">
        <w:rPr>
          <w:rFonts w:ascii="Garamond" w:hAnsi="Garamond"/>
          <w:b/>
          <w:bCs/>
          <w:sz w:val="24"/>
          <w:szCs w:val="24"/>
        </w:rPr>
        <w:t xml:space="preserve"> </w:t>
      </w:r>
      <w:r w:rsidR="00225859" w:rsidRPr="00A662CE">
        <w:rPr>
          <w:rFonts w:ascii="Garamond" w:hAnsi="Garamond"/>
          <w:b/>
          <w:bCs/>
          <w:sz w:val="24"/>
          <w:szCs w:val="24"/>
          <w:vertAlign w:val="superscript"/>
        </w:rPr>
        <w:t xml:space="preserve">* </w:t>
      </w:r>
      <w:r w:rsidRPr="00A662CE">
        <w:rPr>
          <w:rFonts w:ascii="Garamond" w:hAnsi="Garamond"/>
          <w:b/>
          <w:bCs/>
          <w:sz w:val="24"/>
          <w:szCs w:val="24"/>
        </w:rPr>
        <w:t>:</w:t>
      </w:r>
      <w:r w:rsidR="00023DEB" w:rsidRPr="00A662CE">
        <w:rPr>
          <w:rFonts w:ascii="Garamond" w:hAnsi="Garamond"/>
          <w:b/>
          <w:bCs/>
          <w:sz w:val="24"/>
          <w:szCs w:val="24"/>
        </w:rPr>
        <w:t xml:space="preserve"> </w:t>
      </w:r>
      <w:r w:rsidR="00AD3F34" w:rsidRPr="00A662CE">
        <w:rPr>
          <w:rFonts w:ascii="Garamond" w:hAnsi="Garamond"/>
          <w:b/>
          <w:bCs/>
          <w:sz w:val="24"/>
          <w:szCs w:val="24"/>
        </w:rPr>
        <w:t>Post-traumatic stress symptoms and satisfaction with life</w:t>
      </w:r>
    </w:p>
    <w:p w14:paraId="6E117A3E" w14:textId="069CA09A" w:rsidR="00A662CE" w:rsidRPr="00A662CE" w:rsidRDefault="00DF421E" w:rsidP="00A662CE">
      <w:pPr>
        <w:spacing w:line="360" w:lineRule="auto"/>
        <w:rPr>
          <w:rFonts w:ascii="Garamond" w:hAnsi="Garamond"/>
          <w:bCs/>
          <w:sz w:val="24"/>
          <w:szCs w:val="24"/>
          <w:vertAlign w:val="superscript"/>
          <w:lang w:val="it-IT"/>
        </w:rPr>
      </w:pPr>
      <w:r w:rsidRPr="00DF421E">
        <w:rPr>
          <w:rFonts w:ascii="Garamond" w:hAnsi="Garamond"/>
          <w:b/>
          <w:bCs/>
          <w:sz w:val="24"/>
          <w:szCs w:val="24"/>
          <w:lang w:val="it-IT"/>
        </w:rPr>
        <w:t>AU</w:t>
      </w:r>
      <w:r>
        <w:rPr>
          <w:rFonts w:ascii="Garamond" w:hAnsi="Garamond"/>
          <w:b/>
          <w:bCs/>
          <w:sz w:val="24"/>
          <w:szCs w:val="24"/>
          <w:lang w:val="it-IT"/>
        </w:rPr>
        <w:t>THORS</w:t>
      </w:r>
      <w:r w:rsidR="00A662CE" w:rsidRPr="00A662CE">
        <w:rPr>
          <w:rFonts w:ascii="Garamond" w:hAnsi="Garamond"/>
          <w:b/>
          <w:bCs/>
          <w:sz w:val="24"/>
          <w:szCs w:val="24"/>
          <w:lang w:val="it-IT"/>
        </w:rPr>
        <w:t xml:space="preserve">: </w:t>
      </w:r>
      <w:r w:rsidR="00A662CE" w:rsidRPr="00A662CE">
        <w:rPr>
          <w:rFonts w:ascii="Garamond" w:hAnsi="Garamond"/>
          <w:bCs/>
          <w:sz w:val="24"/>
          <w:szCs w:val="24"/>
          <w:lang w:val="it-IT"/>
        </w:rPr>
        <w:t>Alessio Gori</w:t>
      </w:r>
      <w:r w:rsidR="00A662CE" w:rsidRPr="00A662CE">
        <w:rPr>
          <w:rFonts w:ascii="Garamond" w:hAnsi="Garamond"/>
          <w:bCs/>
          <w:sz w:val="24"/>
          <w:szCs w:val="24"/>
          <w:vertAlign w:val="superscript"/>
          <w:lang w:val="it-IT"/>
        </w:rPr>
        <w:t xml:space="preserve"> 1,2,*</w:t>
      </w:r>
      <w:r w:rsidR="00A662CE" w:rsidRPr="00A662CE">
        <w:rPr>
          <w:rFonts w:ascii="Garamond" w:hAnsi="Garamond"/>
          <w:bCs/>
          <w:sz w:val="24"/>
          <w:szCs w:val="24"/>
          <w:lang w:val="it-IT"/>
        </w:rPr>
        <w:t>, Eleonora Topino</w:t>
      </w:r>
      <w:r w:rsidR="00A662CE" w:rsidRPr="00A662CE">
        <w:rPr>
          <w:rFonts w:ascii="Garamond" w:hAnsi="Garamond"/>
          <w:bCs/>
          <w:sz w:val="24"/>
          <w:szCs w:val="24"/>
          <w:vertAlign w:val="superscript"/>
          <w:lang w:val="it-IT"/>
        </w:rPr>
        <w:t>3</w:t>
      </w:r>
      <w:r w:rsidR="00A662CE" w:rsidRPr="00A662CE">
        <w:rPr>
          <w:rFonts w:ascii="Garamond" w:hAnsi="Garamond"/>
          <w:bCs/>
          <w:sz w:val="24"/>
          <w:szCs w:val="24"/>
          <w:lang w:val="it-IT"/>
        </w:rPr>
        <w:t>, Alessandro Musetti</w:t>
      </w:r>
      <w:r w:rsidR="00A662CE" w:rsidRPr="00A662CE">
        <w:rPr>
          <w:rFonts w:ascii="Garamond" w:hAnsi="Garamond"/>
          <w:bCs/>
          <w:sz w:val="24"/>
          <w:szCs w:val="24"/>
          <w:vertAlign w:val="superscript"/>
          <w:lang w:val="it-IT"/>
        </w:rPr>
        <w:t xml:space="preserve">4 </w:t>
      </w:r>
      <w:r w:rsidR="00A662CE" w:rsidRPr="00A662CE">
        <w:rPr>
          <w:rFonts w:ascii="Garamond" w:hAnsi="Garamond"/>
          <w:bCs/>
          <w:sz w:val="24"/>
          <w:szCs w:val="24"/>
          <w:lang w:val="it-IT"/>
        </w:rPr>
        <w:t>, Giulia Tulli</w:t>
      </w:r>
      <w:r w:rsidR="00A662CE" w:rsidRPr="00A662CE">
        <w:rPr>
          <w:rFonts w:ascii="Garamond" w:hAnsi="Garamond"/>
          <w:bCs/>
          <w:sz w:val="24"/>
          <w:szCs w:val="24"/>
          <w:vertAlign w:val="superscript"/>
          <w:lang w:val="it-IT"/>
        </w:rPr>
        <w:t>2</w:t>
      </w:r>
      <w:r w:rsidR="00A662CE" w:rsidRPr="00A662CE">
        <w:rPr>
          <w:rFonts w:ascii="Garamond" w:hAnsi="Garamond"/>
          <w:bCs/>
          <w:sz w:val="24"/>
          <w:szCs w:val="24"/>
          <w:lang w:val="it-IT"/>
        </w:rPr>
        <w:t>, Giuseppe Craparo</w:t>
      </w:r>
      <w:r w:rsidR="00A662CE" w:rsidRPr="00A662CE">
        <w:rPr>
          <w:rFonts w:ascii="Garamond" w:hAnsi="Garamond"/>
          <w:bCs/>
          <w:sz w:val="24"/>
          <w:szCs w:val="24"/>
          <w:vertAlign w:val="superscript"/>
          <w:lang w:val="it-IT"/>
        </w:rPr>
        <w:t>5</w:t>
      </w:r>
      <w:r w:rsidR="00A662CE" w:rsidRPr="00A662CE">
        <w:rPr>
          <w:rFonts w:ascii="Garamond" w:hAnsi="Garamond"/>
          <w:bCs/>
          <w:sz w:val="24"/>
          <w:szCs w:val="24"/>
          <w:lang w:val="it-IT"/>
        </w:rPr>
        <w:t>, Marco Cacioppo</w:t>
      </w:r>
      <w:r w:rsidR="00A662CE" w:rsidRPr="00A662CE">
        <w:rPr>
          <w:rFonts w:ascii="Garamond" w:hAnsi="Garamond"/>
          <w:bCs/>
          <w:sz w:val="24"/>
          <w:szCs w:val="24"/>
          <w:vertAlign w:val="superscript"/>
          <w:lang w:val="it-IT"/>
        </w:rPr>
        <w:t>3</w:t>
      </w:r>
      <w:r w:rsidR="00A662CE" w:rsidRPr="00A662CE">
        <w:rPr>
          <w:rFonts w:ascii="Garamond" w:hAnsi="Garamond"/>
          <w:bCs/>
          <w:sz w:val="24"/>
          <w:szCs w:val="24"/>
          <w:lang w:val="it-IT"/>
        </w:rPr>
        <w:t xml:space="preserve"> and Luigi Janiri </w:t>
      </w:r>
      <w:r w:rsidR="00A662CE" w:rsidRPr="00A662CE">
        <w:rPr>
          <w:rFonts w:ascii="Garamond" w:hAnsi="Garamond"/>
          <w:bCs/>
          <w:sz w:val="24"/>
          <w:szCs w:val="24"/>
          <w:vertAlign w:val="superscript"/>
          <w:lang w:val="it-IT"/>
        </w:rPr>
        <w:t>6,7</w:t>
      </w:r>
    </w:p>
    <w:p w14:paraId="2F8B8859" w14:textId="77777777" w:rsidR="00A662CE" w:rsidRPr="00A662CE" w:rsidRDefault="00A662CE" w:rsidP="00A662CE">
      <w:pPr>
        <w:pStyle w:val="MDPI16affiliation"/>
        <w:ind w:left="142"/>
        <w:jc w:val="both"/>
        <w:rPr>
          <w:rFonts w:ascii="Garamond" w:hAnsi="Garamond"/>
          <w:color w:val="auto"/>
          <w:sz w:val="24"/>
          <w:szCs w:val="24"/>
          <w:u w:val="single"/>
          <w:lang w:val="en-GB"/>
        </w:rPr>
      </w:pPr>
      <w:r w:rsidRPr="00A662CE">
        <w:rPr>
          <w:rFonts w:ascii="Garamond" w:hAnsi="Garamond"/>
          <w:color w:val="auto"/>
          <w:sz w:val="24"/>
          <w:szCs w:val="24"/>
          <w:vertAlign w:val="superscript"/>
        </w:rPr>
        <w:t>1</w:t>
      </w:r>
      <w:r w:rsidRPr="00A662CE">
        <w:rPr>
          <w:rFonts w:ascii="Garamond" w:hAnsi="Garamond"/>
          <w:color w:val="auto"/>
          <w:sz w:val="24"/>
          <w:szCs w:val="24"/>
        </w:rPr>
        <w:tab/>
      </w:r>
      <w:r w:rsidRPr="00A662CE">
        <w:rPr>
          <w:rFonts w:ascii="Garamond" w:hAnsi="Garamond"/>
          <w:color w:val="auto"/>
          <w:sz w:val="24"/>
          <w:szCs w:val="24"/>
          <w:lang w:val="en-GB"/>
        </w:rPr>
        <w:t xml:space="preserve">Department of Health Sciences, University of Florence, via di San Salvi 12, pad. 26, 50135 Firenze; Italy; </w:t>
      </w:r>
      <w:hyperlink r:id="rId7" w:history="1">
        <w:r w:rsidRPr="00A662CE">
          <w:rPr>
            <w:rStyle w:val="Collegamentoipertestuale"/>
            <w:rFonts w:ascii="Garamond" w:hAnsi="Garamond"/>
            <w:color w:val="auto"/>
            <w:sz w:val="24"/>
            <w:szCs w:val="24"/>
            <w:lang w:val="en-GB"/>
          </w:rPr>
          <w:t>alessio.gori@unifi.it</w:t>
        </w:r>
      </w:hyperlink>
      <w:r w:rsidRPr="00A662CE">
        <w:rPr>
          <w:rFonts w:ascii="Garamond" w:hAnsi="Garamond"/>
          <w:color w:val="auto"/>
          <w:sz w:val="24"/>
          <w:szCs w:val="24"/>
          <w:u w:val="single"/>
          <w:lang w:val="en-GB"/>
        </w:rPr>
        <w:t xml:space="preserve"> (</w:t>
      </w:r>
      <w:r w:rsidRPr="00A662CE">
        <w:rPr>
          <w:rFonts w:ascii="Garamond" w:hAnsi="Garamond"/>
          <w:color w:val="auto"/>
          <w:sz w:val="24"/>
          <w:szCs w:val="24"/>
          <w:lang w:val="en-GB"/>
        </w:rPr>
        <w:t xml:space="preserve">A.G.); </w:t>
      </w:r>
    </w:p>
    <w:p w14:paraId="16FA807F" w14:textId="77777777" w:rsidR="00A662CE" w:rsidRPr="00A662CE" w:rsidRDefault="00A662CE" w:rsidP="00A662CE">
      <w:pPr>
        <w:pStyle w:val="MDPI16affiliation"/>
        <w:ind w:left="142"/>
        <w:jc w:val="both"/>
        <w:rPr>
          <w:rFonts w:ascii="Garamond" w:hAnsi="Garamond"/>
          <w:color w:val="auto"/>
          <w:sz w:val="24"/>
          <w:szCs w:val="24"/>
          <w:lang w:val="en-GB"/>
        </w:rPr>
      </w:pPr>
      <w:r w:rsidRPr="00A662CE">
        <w:rPr>
          <w:rFonts w:ascii="Garamond" w:hAnsi="Garamond"/>
          <w:color w:val="auto"/>
          <w:sz w:val="24"/>
          <w:szCs w:val="24"/>
          <w:vertAlign w:val="superscript"/>
        </w:rPr>
        <w:t>2</w:t>
      </w:r>
      <w:r w:rsidRPr="00A662CE">
        <w:rPr>
          <w:rFonts w:ascii="Garamond" w:hAnsi="Garamond"/>
          <w:color w:val="auto"/>
          <w:sz w:val="24"/>
          <w:szCs w:val="24"/>
        </w:rPr>
        <w:tab/>
      </w:r>
      <w:r w:rsidRPr="00A662CE">
        <w:rPr>
          <w:rFonts w:ascii="Garamond" w:hAnsi="Garamond"/>
          <w:color w:val="auto"/>
          <w:sz w:val="24"/>
          <w:szCs w:val="24"/>
          <w:lang w:val="en-GB"/>
        </w:rPr>
        <w:t xml:space="preserve">Integrated Psychodynamic Psychotherapy Institute (IPPI), Via Ricasoli 32, 50122 Florence, Italy; </w:t>
      </w:r>
      <w:hyperlink r:id="rId8" w:history="1">
        <w:r w:rsidRPr="00A662CE">
          <w:rPr>
            <w:rStyle w:val="Collegamentoipertestuale"/>
            <w:rFonts w:ascii="Garamond" w:hAnsi="Garamond"/>
            <w:color w:val="auto"/>
            <w:sz w:val="24"/>
            <w:szCs w:val="24"/>
            <w:lang w:val="en-GB"/>
          </w:rPr>
          <w:t>giuliatulli.psi@gmail.com</w:t>
        </w:r>
      </w:hyperlink>
      <w:r w:rsidRPr="00A662CE">
        <w:rPr>
          <w:rFonts w:ascii="Garamond" w:hAnsi="Garamond"/>
          <w:color w:val="auto"/>
          <w:sz w:val="24"/>
          <w:szCs w:val="24"/>
          <w:lang w:val="en-GB"/>
        </w:rPr>
        <w:t xml:space="preserve"> (G.T.);</w:t>
      </w:r>
    </w:p>
    <w:p w14:paraId="23204A86" w14:textId="77777777" w:rsidR="00A662CE" w:rsidRPr="00A662CE" w:rsidRDefault="00A662CE" w:rsidP="00A662CE">
      <w:pPr>
        <w:pStyle w:val="MDPI16affiliation"/>
        <w:ind w:left="142"/>
        <w:jc w:val="both"/>
        <w:rPr>
          <w:rFonts w:ascii="Garamond" w:hAnsi="Garamond"/>
          <w:color w:val="auto"/>
          <w:sz w:val="24"/>
          <w:szCs w:val="24"/>
          <w:lang w:val="en-GB"/>
        </w:rPr>
      </w:pPr>
      <w:r w:rsidRPr="00A662CE">
        <w:rPr>
          <w:rFonts w:ascii="Garamond" w:hAnsi="Garamond"/>
          <w:color w:val="auto"/>
          <w:sz w:val="24"/>
          <w:szCs w:val="24"/>
          <w:vertAlign w:val="superscript"/>
        </w:rPr>
        <w:t>3</w:t>
      </w:r>
      <w:r w:rsidRPr="00A662CE">
        <w:rPr>
          <w:rFonts w:ascii="Garamond" w:hAnsi="Garamond"/>
          <w:color w:val="auto"/>
          <w:sz w:val="24"/>
          <w:szCs w:val="24"/>
        </w:rPr>
        <w:tab/>
      </w:r>
      <w:r w:rsidRPr="00A662CE">
        <w:rPr>
          <w:rFonts w:ascii="Garamond" w:hAnsi="Garamond"/>
          <w:color w:val="auto"/>
          <w:sz w:val="24"/>
          <w:szCs w:val="24"/>
          <w:lang w:val="en-GB"/>
        </w:rPr>
        <w:t xml:space="preserve">Department of Human Sciences, LUMSA University of Rome, Via della Traspontina 21, 00193 Rome, Italy; </w:t>
      </w:r>
      <w:hyperlink r:id="rId9" w:history="1">
        <w:r w:rsidRPr="00A662CE">
          <w:rPr>
            <w:rStyle w:val="Collegamentoipertestuale"/>
            <w:rFonts w:ascii="Garamond" w:hAnsi="Garamond"/>
            <w:color w:val="auto"/>
            <w:sz w:val="24"/>
            <w:szCs w:val="24"/>
            <w:lang w:val="en-GB"/>
          </w:rPr>
          <w:t>e.topino@lumsa.it</w:t>
        </w:r>
      </w:hyperlink>
      <w:r w:rsidRPr="00A662CE">
        <w:rPr>
          <w:rFonts w:ascii="Garamond" w:hAnsi="Garamond"/>
          <w:color w:val="auto"/>
          <w:sz w:val="24"/>
          <w:szCs w:val="24"/>
          <w:u w:val="single"/>
          <w:lang w:val="en-GB"/>
        </w:rPr>
        <w:t xml:space="preserve"> (</w:t>
      </w:r>
      <w:r w:rsidRPr="00A662CE">
        <w:rPr>
          <w:rFonts w:ascii="Garamond" w:hAnsi="Garamond"/>
          <w:color w:val="auto"/>
          <w:sz w:val="24"/>
          <w:szCs w:val="24"/>
          <w:lang w:val="en-GB"/>
        </w:rPr>
        <w:t>E.T.);</w:t>
      </w:r>
    </w:p>
    <w:p w14:paraId="28D7CDF9" w14:textId="77777777" w:rsidR="00A662CE" w:rsidRPr="00A662CE" w:rsidRDefault="00A662CE" w:rsidP="00A662CE">
      <w:pPr>
        <w:pStyle w:val="MDPI16affiliation"/>
        <w:ind w:left="142"/>
        <w:jc w:val="both"/>
        <w:rPr>
          <w:rFonts w:ascii="Garamond" w:hAnsi="Garamond"/>
          <w:color w:val="auto"/>
          <w:sz w:val="24"/>
          <w:szCs w:val="24"/>
        </w:rPr>
      </w:pPr>
      <w:r w:rsidRPr="00A662CE">
        <w:rPr>
          <w:rFonts w:ascii="Garamond" w:hAnsi="Garamond"/>
          <w:color w:val="auto"/>
          <w:sz w:val="24"/>
          <w:szCs w:val="24"/>
          <w:vertAlign w:val="superscript"/>
        </w:rPr>
        <w:t>4</w:t>
      </w:r>
      <w:r w:rsidRPr="00A662CE">
        <w:rPr>
          <w:rFonts w:ascii="Garamond" w:hAnsi="Garamond"/>
          <w:color w:val="auto"/>
          <w:sz w:val="24"/>
          <w:szCs w:val="24"/>
        </w:rPr>
        <w:tab/>
        <w:t xml:space="preserve">Department of Humanities, Social Sciences and Cultural Industries, University of Parma, Borgo Carissimi 10, 43121 Parma, Italy; </w:t>
      </w:r>
      <w:hyperlink r:id="rId10" w:history="1">
        <w:r w:rsidRPr="00A662CE">
          <w:rPr>
            <w:rStyle w:val="Collegamentoipertestuale"/>
            <w:rFonts w:ascii="Garamond" w:hAnsi="Garamond"/>
            <w:color w:val="auto"/>
            <w:sz w:val="24"/>
            <w:szCs w:val="24"/>
          </w:rPr>
          <w:t>alessandro.musetti@unipr.it</w:t>
        </w:r>
      </w:hyperlink>
      <w:r w:rsidRPr="00A662CE">
        <w:rPr>
          <w:rStyle w:val="Collegamentoipertestuale"/>
          <w:rFonts w:ascii="Garamond" w:hAnsi="Garamond"/>
          <w:color w:val="auto"/>
          <w:sz w:val="24"/>
          <w:szCs w:val="24"/>
        </w:rPr>
        <w:t xml:space="preserve"> </w:t>
      </w:r>
      <w:r w:rsidRPr="00A662CE">
        <w:rPr>
          <w:rFonts w:ascii="Garamond" w:hAnsi="Garamond"/>
          <w:color w:val="auto"/>
          <w:sz w:val="24"/>
          <w:szCs w:val="24"/>
        </w:rPr>
        <w:t>(A.M.);</w:t>
      </w:r>
    </w:p>
    <w:p w14:paraId="7A059462" w14:textId="77777777" w:rsidR="00A662CE" w:rsidRPr="00A662CE" w:rsidRDefault="00A662CE" w:rsidP="00A662CE">
      <w:pPr>
        <w:pStyle w:val="MDPI16affiliation"/>
        <w:ind w:left="142"/>
        <w:rPr>
          <w:rFonts w:ascii="Garamond" w:hAnsi="Garamond"/>
          <w:color w:val="auto"/>
          <w:sz w:val="24"/>
          <w:szCs w:val="24"/>
        </w:rPr>
      </w:pPr>
      <w:r w:rsidRPr="00A662CE">
        <w:rPr>
          <w:rFonts w:ascii="Garamond" w:hAnsi="Garamond"/>
          <w:color w:val="auto"/>
          <w:sz w:val="24"/>
          <w:szCs w:val="24"/>
          <w:vertAlign w:val="superscript"/>
        </w:rPr>
        <w:t>5</w:t>
      </w:r>
      <w:r w:rsidRPr="00A662CE">
        <w:rPr>
          <w:rFonts w:ascii="Garamond" w:hAnsi="Garamond"/>
          <w:color w:val="auto"/>
          <w:sz w:val="24"/>
          <w:szCs w:val="24"/>
        </w:rPr>
        <w:tab/>
        <w:t xml:space="preserve">Faculty of Human and Social Sciences, UKE-Kore University of Enna, Cittadella Universitaria, 94100 Enna, Italy; </w:t>
      </w:r>
      <w:hyperlink r:id="rId11" w:history="1">
        <w:r w:rsidRPr="00A662CE">
          <w:rPr>
            <w:rStyle w:val="Collegamentoipertestuale"/>
            <w:rFonts w:ascii="Garamond" w:hAnsi="Garamond"/>
            <w:sz w:val="24"/>
            <w:szCs w:val="24"/>
          </w:rPr>
          <w:t>giuseppecraparo@gmail.com</w:t>
        </w:r>
      </w:hyperlink>
      <w:r w:rsidRPr="00A662CE">
        <w:rPr>
          <w:rFonts w:ascii="Garamond" w:hAnsi="Garamond"/>
          <w:color w:val="auto"/>
          <w:sz w:val="24"/>
          <w:szCs w:val="24"/>
        </w:rPr>
        <w:t xml:space="preserve"> (G.C.);</w:t>
      </w:r>
    </w:p>
    <w:p w14:paraId="431A6604" w14:textId="7156BE8F" w:rsidR="00A662CE" w:rsidRPr="00A662CE" w:rsidRDefault="00A662CE" w:rsidP="00A662CE">
      <w:pPr>
        <w:pStyle w:val="MDPI16affiliation"/>
        <w:ind w:left="142"/>
        <w:rPr>
          <w:rFonts w:ascii="Garamond" w:hAnsi="Garamond"/>
          <w:color w:val="auto"/>
          <w:sz w:val="24"/>
          <w:szCs w:val="24"/>
          <w:vertAlign w:val="superscript"/>
          <w:lang w:val="it-IT"/>
        </w:rPr>
      </w:pPr>
      <w:r w:rsidRPr="00A662CE">
        <w:rPr>
          <w:rFonts w:ascii="Garamond" w:hAnsi="Garamond"/>
          <w:color w:val="auto"/>
          <w:sz w:val="24"/>
          <w:szCs w:val="24"/>
          <w:vertAlign w:val="superscript"/>
          <w:lang w:val="it-IT"/>
        </w:rPr>
        <w:t>6</w:t>
      </w:r>
      <w:r w:rsidRPr="00A662CE">
        <w:rPr>
          <w:rFonts w:ascii="Garamond" w:hAnsi="Garamond"/>
          <w:color w:val="auto"/>
          <w:sz w:val="24"/>
          <w:szCs w:val="24"/>
          <w:lang w:val="it-IT"/>
        </w:rPr>
        <w:tab/>
        <w:t xml:space="preserve">Department of Neurosciences, Fondazione Policlinico Universitario A. Gemelli, IRCCS, 00168 Rome, Italy; </w:t>
      </w:r>
      <w:hyperlink r:id="rId12" w:history="1">
        <w:r w:rsidRPr="00A662CE">
          <w:rPr>
            <w:rStyle w:val="Collegamentoipertestuale"/>
            <w:rFonts w:ascii="Garamond" w:hAnsi="Garamond"/>
            <w:sz w:val="24"/>
            <w:szCs w:val="24"/>
            <w:lang w:val="it-IT"/>
          </w:rPr>
          <w:t>luigi_janiri@fastwebnet.it</w:t>
        </w:r>
      </w:hyperlink>
      <w:r w:rsidRPr="00A662CE">
        <w:rPr>
          <w:rFonts w:ascii="Garamond" w:hAnsi="Garamond"/>
          <w:color w:val="auto"/>
          <w:sz w:val="24"/>
          <w:szCs w:val="24"/>
          <w:lang w:val="it-IT"/>
        </w:rPr>
        <w:t xml:space="preserve"> (L.</w:t>
      </w:r>
      <w:r w:rsidR="00953B3F">
        <w:rPr>
          <w:rFonts w:ascii="Garamond" w:hAnsi="Garamond"/>
          <w:color w:val="auto"/>
          <w:sz w:val="24"/>
          <w:szCs w:val="24"/>
          <w:lang w:val="it-IT"/>
        </w:rPr>
        <w:t>J</w:t>
      </w:r>
      <w:r w:rsidRPr="00A662CE">
        <w:rPr>
          <w:rFonts w:ascii="Garamond" w:hAnsi="Garamond"/>
          <w:color w:val="auto"/>
          <w:sz w:val="24"/>
          <w:szCs w:val="24"/>
          <w:lang w:val="it-IT"/>
        </w:rPr>
        <w:t>.);</w:t>
      </w:r>
    </w:p>
    <w:p w14:paraId="66C88F60" w14:textId="77777777" w:rsidR="00A662CE" w:rsidRPr="00A662CE" w:rsidRDefault="00A662CE" w:rsidP="00A662CE">
      <w:pPr>
        <w:pStyle w:val="MDPI16affiliation"/>
        <w:ind w:left="142"/>
        <w:jc w:val="both"/>
        <w:rPr>
          <w:rFonts w:ascii="Garamond" w:hAnsi="Garamond"/>
          <w:color w:val="auto"/>
          <w:sz w:val="24"/>
          <w:szCs w:val="24"/>
          <w:lang w:val="it-IT"/>
        </w:rPr>
      </w:pPr>
      <w:r w:rsidRPr="00A662CE">
        <w:rPr>
          <w:rFonts w:ascii="Garamond" w:hAnsi="Garamond"/>
          <w:color w:val="auto"/>
          <w:sz w:val="24"/>
          <w:szCs w:val="24"/>
          <w:vertAlign w:val="superscript"/>
          <w:lang w:val="it-IT"/>
        </w:rPr>
        <w:t xml:space="preserve">7 </w:t>
      </w:r>
      <w:r w:rsidRPr="00A662CE">
        <w:rPr>
          <w:rFonts w:ascii="Garamond" w:hAnsi="Garamond"/>
          <w:color w:val="auto"/>
          <w:sz w:val="24"/>
          <w:szCs w:val="24"/>
          <w:lang w:val="it-IT"/>
        </w:rPr>
        <w:tab/>
        <w:t xml:space="preserve">Psychiatry Unit, Università Cattolica del Sacro Cuore, 00168 Rome, Italy; </w:t>
      </w:r>
      <w:hyperlink r:id="rId13" w:history="1">
        <w:r w:rsidRPr="00A662CE">
          <w:rPr>
            <w:rStyle w:val="Collegamentoipertestuale"/>
            <w:rFonts w:ascii="Garamond" w:hAnsi="Garamond"/>
            <w:sz w:val="24"/>
            <w:szCs w:val="24"/>
            <w:lang w:val="it-IT"/>
          </w:rPr>
          <w:t>luigi_janiri@fastwebnet.it</w:t>
        </w:r>
      </w:hyperlink>
      <w:r w:rsidRPr="00A662CE">
        <w:rPr>
          <w:rFonts w:ascii="Garamond" w:hAnsi="Garamond"/>
          <w:color w:val="auto"/>
          <w:sz w:val="24"/>
          <w:szCs w:val="24"/>
          <w:lang w:val="it-IT"/>
        </w:rPr>
        <w:t xml:space="preserve"> (L.G.)</w:t>
      </w:r>
    </w:p>
    <w:p w14:paraId="3731539B" w14:textId="77777777" w:rsidR="00A662CE" w:rsidRPr="00A662CE" w:rsidRDefault="00A662CE" w:rsidP="00A662CE">
      <w:pPr>
        <w:pStyle w:val="MDPI16affiliation"/>
        <w:ind w:left="142"/>
        <w:jc w:val="both"/>
        <w:rPr>
          <w:rFonts w:ascii="Garamond" w:hAnsi="Garamond"/>
          <w:color w:val="auto"/>
          <w:sz w:val="24"/>
          <w:szCs w:val="24"/>
          <w:lang w:val="en-GB"/>
        </w:rPr>
      </w:pPr>
      <w:r w:rsidRPr="00A662CE">
        <w:rPr>
          <w:rFonts w:ascii="Garamond" w:hAnsi="Garamond"/>
          <w:b/>
          <w:color w:val="auto"/>
          <w:sz w:val="24"/>
          <w:szCs w:val="24"/>
        </w:rPr>
        <w:t>*</w:t>
      </w:r>
      <w:r w:rsidRPr="00A662CE">
        <w:rPr>
          <w:rFonts w:ascii="Garamond" w:hAnsi="Garamond"/>
          <w:color w:val="auto"/>
          <w:sz w:val="24"/>
          <w:szCs w:val="24"/>
        </w:rPr>
        <w:tab/>
        <w:t xml:space="preserve">Correspondence: </w:t>
      </w:r>
      <w:hyperlink r:id="rId14" w:history="1">
        <w:r w:rsidRPr="00A662CE">
          <w:rPr>
            <w:rStyle w:val="Collegamentoipertestuale"/>
            <w:rFonts w:ascii="Garamond" w:hAnsi="Garamond"/>
            <w:color w:val="auto"/>
            <w:sz w:val="24"/>
            <w:szCs w:val="24"/>
            <w:lang w:val="en-GB"/>
          </w:rPr>
          <w:t>alessio.gori@unifi.it</w:t>
        </w:r>
      </w:hyperlink>
    </w:p>
    <w:p w14:paraId="2E9CC0B6" w14:textId="77777777" w:rsidR="0049486C" w:rsidRPr="00721207" w:rsidRDefault="0049486C" w:rsidP="00721207">
      <w:pPr>
        <w:spacing w:line="360" w:lineRule="auto"/>
        <w:rPr>
          <w:rFonts w:ascii="Garamond" w:hAnsi="Garamond"/>
          <w:b/>
          <w:bCs/>
          <w:sz w:val="24"/>
          <w:szCs w:val="24"/>
        </w:rPr>
      </w:pPr>
    </w:p>
    <w:p w14:paraId="6833CDF0" w14:textId="77777777" w:rsidR="00F3148A" w:rsidRDefault="00721207" w:rsidP="00721207">
      <w:pPr>
        <w:spacing w:line="360" w:lineRule="auto"/>
        <w:rPr>
          <w:rFonts w:ascii="Garamond" w:hAnsi="Garamond"/>
          <w:b/>
          <w:bCs/>
          <w:sz w:val="24"/>
          <w:szCs w:val="24"/>
        </w:rPr>
      </w:pPr>
      <w:r w:rsidRPr="00721207">
        <w:rPr>
          <w:rFonts w:ascii="Garamond" w:hAnsi="Garamond"/>
          <w:b/>
          <w:bCs/>
          <w:sz w:val="24"/>
          <w:szCs w:val="24"/>
        </w:rPr>
        <w:t>Abstract</w:t>
      </w:r>
      <w:r>
        <w:rPr>
          <w:rFonts w:ascii="Garamond" w:hAnsi="Garamond"/>
          <w:b/>
          <w:bCs/>
          <w:sz w:val="24"/>
          <w:szCs w:val="24"/>
        </w:rPr>
        <w:t xml:space="preserve"> </w:t>
      </w:r>
      <w:r w:rsidR="00225859">
        <w:rPr>
          <w:rFonts w:ascii="Garamond" w:hAnsi="Garamond"/>
          <w:b/>
          <w:bCs/>
          <w:sz w:val="24"/>
          <w:szCs w:val="24"/>
          <w:vertAlign w:val="superscript"/>
        </w:rPr>
        <w:t xml:space="preserve">* </w:t>
      </w:r>
      <w:r w:rsidRPr="001D44C4">
        <w:rPr>
          <w:rFonts w:ascii="Garamond" w:hAnsi="Garamond"/>
          <w:sz w:val="24"/>
          <w:szCs w:val="24"/>
        </w:rPr>
        <w:t>(Preferably structured / max 350 words)</w:t>
      </w:r>
      <w:r w:rsidRPr="001D44C4">
        <w:rPr>
          <w:rFonts w:ascii="Garamond" w:hAnsi="Garamond"/>
          <w:b/>
          <w:bCs/>
          <w:sz w:val="24"/>
          <w:szCs w:val="24"/>
        </w:rPr>
        <w:t>:</w:t>
      </w:r>
      <w:r w:rsidR="00023DEB">
        <w:rPr>
          <w:rFonts w:ascii="Garamond" w:hAnsi="Garamond"/>
          <w:b/>
          <w:bCs/>
          <w:sz w:val="24"/>
          <w:szCs w:val="24"/>
        </w:rPr>
        <w:t xml:space="preserve"> </w:t>
      </w:r>
    </w:p>
    <w:p w14:paraId="265486E6" w14:textId="77777777" w:rsidR="00F3148A" w:rsidRDefault="00ED19B3" w:rsidP="00721207">
      <w:pPr>
        <w:spacing w:line="360" w:lineRule="auto"/>
        <w:rPr>
          <w:rFonts w:ascii="Garamond" w:hAnsi="Garamond"/>
          <w:sz w:val="24"/>
          <w:szCs w:val="24"/>
        </w:rPr>
      </w:pPr>
      <w:r>
        <w:rPr>
          <w:rFonts w:ascii="Garamond" w:hAnsi="Garamond"/>
          <w:b/>
          <w:bCs/>
          <w:sz w:val="24"/>
          <w:szCs w:val="24"/>
        </w:rPr>
        <w:t xml:space="preserve">Background: </w:t>
      </w:r>
      <w:r w:rsidRPr="00ED19B3">
        <w:rPr>
          <w:rFonts w:ascii="Garamond" w:hAnsi="Garamond"/>
          <w:sz w:val="24"/>
          <w:szCs w:val="24"/>
        </w:rPr>
        <w:t xml:space="preserve">Among the various components of subjective well-being, satisfaction with life attracts consider-able interest, and the research about the antecedents of this construct is a thriving field in the scientific literature. Therefore, the present study aimed at investigating the factor that may in-fluence satisfaction with life, by specifically focusing on post-traumatic stress symptoms and mature defence mechanisms, controlling for gender and age as covariates. </w:t>
      </w:r>
    </w:p>
    <w:p w14:paraId="6619642E" w14:textId="77777777" w:rsidR="00F3148A" w:rsidRDefault="00ED19B3" w:rsidP="00721207">
      <w:pPr>
        <w:spacing w:line="360" w:lineRule="auto"/>
        <w:rPr>
          <w:rFonts w:ascii="Garamond" w:hAnsi="Garamond"/>
          <w:sz w:val="24"/>
          <w:szCs w:val="24"/>
        </w:rPr>
      </w:pPr>
      <w:r>
        <w:rPr>
          <w:rFonts w:ascii="Garamond" w:hAnsi="Garamond"/>
          <w:b/>
          <w:bCs/>
          <w:sz w:val="24"/>
          <w:szCs w:val="24"/>
        </w:rPr>
        <w:t xml:space="preserve">Method: </w:t>
      </w:r>
      <w:r w:rsidRPr="00ED19B3">
        <w:rPr>
          <w:rFonts w:ascii="Garamond" w:hAnsi="Garamond"/>
          <w:sz w:val="24"/>
          <w:szCs w:val="24"/>
        </w:rPr>
        <w:t xml:space="preserve">A sample of 703 Italian individuals (495 Women; 208 Men; Mage = 34.80 years; SD = 11.81) completed an online survey including the Satisfaction with Life Scale, Impact of event scale – revised, and the Forty Item Defense Style Questionnaire. Data were analysed by implementing two moderation models. </w:t>
      </w:r>
    </w:p>
    <w:p w14:paraId="2EC672D9" w14:textId="77777777" w:rsidR="00F3148A" w:rsidRDefault="00ED19B3" w:rsidP="00721207">
      <w:pPr>
        <w:spacing w:line="360" w:lineRule="auto"/>
        <w:rPr>
          <w:rFonts w:ascii="Garamond" w:hAnsi="Garamond"/>
          <w:sz w:val="24"/>
          <w:szCs w:val="24"/>
        </w:rPr>
      </w:pPr>
      <w:r w:rsidRPr="00ED19B3">
        <w:rPr>
          <w:rFonts w:ascii="Garamond" w:hAnsi="Garamond"/>
          <w:b/>
          <w:bCs/>
          <w:sz w:val="24"/>
          <w:szCs w:val="24"/>
        </w:rPr>
        <w:t>Results:</w:t>
      </w:r>
      <w:r>
        <w:rPr>
          <w:rFonts w:ascii="Garamond" w:hAnsi="Garamond"/>
          <w:sz w:val="24"/>
          <w:szCs w:val="24"/>
        </w:rPr>
        <w:t xml:space="preserve"> </w:t>
      </w:r>
      <w:r w:rsidRPr="00ED19B3">
        <w:rPr>
          <w:rFonts w:ascii="Garamond" w:hAnsi="Garamond"/>
          <w:sz w:val="24"/>
          <w:szCs w:val="24"/>
        </w:rPr>
        <w:t xml:space="preserve">In the first </w:t>
      </w:r>
      <w:r>
        <w:rPr>
          <w:rFonts w:ascii="Garamond" w:hAnsi="Garamond"/>
          <w:sz w:val="24"/>
          <w:szCs w:val="24"/>
        </w:rPr>
        <w:t>moderation model</w:t>
      </w:r>
      <w:r w:rsidRPr="00ED19B3">
        <w:rPr>
          <w:rFonts w:ascii="Garamond" w:hAnsi="Garamond"/>
          <w:sz w:val="24"/>
          <w:szCs w:val="24"/>
        </w:rPr>
        <w:t xml:space="preserve">, the total score of post-traumatic stress symptoms showed a significant and negative association with satisfaction with life, moderated by mature defences. Such data was further investigated, exploring the role of intrusion, avoidance, and hyperarousal sub-dimensions. Results showed that avoidance was significantly and negatively related to satisfaction with life, with the moderation of mature defences. Finally, age was found to interact with satisfaction with life, so younger subjects had lower levels of life satisfaction. </w:t>
      </w:r>
    </w:p>
    <w:p w14:paraId="4E8D38AC" w14:textId="3542DC45" w:rsidR="00721207" w:rsidRPr="00ED19B3" w:rsidRDefault="004F0946" w:rsidP="00721207">
      <w:pPr>
        <w:spacing w:line="360" w:lineRule="auto"/>
        <w:rPr>
          <w:rFonts w:ascii="Garamond" w:hAnsi="Garamond"/>
          <w:sz w:val="24"/>
          <w:szCs w:val="24"/>
        </w:rPr>
      </w:pPr>
      <w:r>
        <w:rPr>
          <w:rFonts w:ascii="Garamond" w:hAnsi="Garamond"/>
          <w:b/>
          <w:bCs/>
          <w:sz w:val="24"/>
          <w:szCs w:val="24"/>
        </w:rPr>
        <w:t xml:space="preserve">Conclusions: </w:t>
      </w:r>
      <w:r w:rsidR="00E71167" w:rsidRPr="00DE32F5">
        <w:rPr>
          <w:rFonts w:ascii="Garamond" w:hAnsi="Garamond"/>
          <w:sz w:val="24"/>
          <w:szCs w:val="24"/>
        </w:rPr>
        <w:t xml:space="preserve">The present study </w:t>
      </w:r>
      <w:r w:rsidR="00E71167">
        <w:rPr>
          <w:rFonts w:ascii="Garamond" w:hAnsi="Garamond"/>
          <w:sz w:val="24"/>
          <w:szCs w:val="24"/>
        </w:rPr>
        <w:t>highlighted</w:t>
      </w:r>
      <w:r w:rsidR="00E71167" w:rsidRPr="00DE32F5">
        <w:rPr>
          <w:rFonts w:ascii="Garamond" w:hAnsi="Garamond"/>
          <w:sz w:val="24"/>
          <w:szCs w:val="24"/>
        </w:rPr>
        <w:t xml:space="preserve"> the negative association between post-traumatic stress symptoms </w:t>
      </w:r>
      <w:r w:rsidR="00E71167">
        <w:rPr>
          <w:rFonts w:ascii="Garamond" w:hAnsi="Garamond"/>
          <w:sz w:val="24"/>
          <w:szCs w:val="24"/>
        </w:rPr>
        <w:t xml:space="preserve">(and specifically, avoidance) </w:t>
      </w:r>
      <w:r w:rsidR="00E71167" w:rsidRPr="00DE32F5">
        <w:rPr>
          <w:rFonts w:ascii="Garamond" w:hAnsi="Garamond"/>
          <w:sz w:val="24"/>
          <w:szCs w:val="24"/>
        </w:rPr>
        <w:t xml:space="preserve">and satisfaction with life, highlighting the critical protective role of mature defences in this relationship. </w:t>
      </w:r>
      <w:r w:rsidR="00ED19B3" w:rsidRPr="00ED19B3">
        <w:rPr>
          <w:rFonts w:ascii="Garamond" w:hAnsi="Garamond"/>
          <w:sz w:val="24"/>
          <w:szCs w:val="24"/>
        </w:rPr>
        <w:t>Such data may provide useful knowledge to implement tailored interventions.</w:t>
      </w:r>
    </w:p>
    <w:p w14:paraId="2FC4E3E6" w14:textId="77777777" w:rsidR="004969B5" w:rsidRPr="00721207" w:rsidRDefault="004969B5" w:rsidP="00721207">
      <w:pPr>
        <w:spacing w:line="360" w:lineRule="auto"/>
        <w:rPr>
          <w:rFonts w:ascii="Garamond" w:hAnsi="Garamond"/>
          <w:b/>
          <w:bCs/>
          <w:sz w:val="24"/>
          <w:szCs w:val="24"/>
        </w:rPr>
      </w:pPr>
    </w:p>
    <w:p w14:paraId="3B0F8168" w14:textId="7F774D36" w:rsidR="004969B5" w:rsidRPr="001D44C4" w:rsidRDefault="00721207" w:rsidP="00721207">
      <w:pPr>
        <w:spacing w:line="360" w:lineRule="auto"/>
        <w:rPr>
          <w:rFonts w:ascii="Garamond" w:hAnsi="Garamond"/>
          <w:sz w:val="24"/>
          <w:szCs w:val="24"/>
        </w:rPr>
      </w:pPr>
      <w:r w:rsidRPr="00721207">
        <w:rPr>
          <w:rFonts w:ascii="Garamond" w:hAnsi="Garamond"/>
          <w:b/>
          <w:bCs/>
          <w:sz w:val="24"/>
          <w:szCs w:val="24"/>
        </w:rPr>
        <w:lastRenderedPageBreak/>
        <w:t>Keywords</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sidRPr="00721207">
        <w:rPr>
          <w:rFonts w:ascii="Garamond" w:hAnsi="Garamond"/>
          <w:b/>
          <w:bCs/>
          <w:sz w:val="24"/>
          <w:szCs w:val="24"/>
        </w:rPr>
        <w:t>:</w:t>
      </w:r>
      <w:r w:rsidR="001D44C4">
        <w:rPr>
          <w:rFonts w:ascii="Garamond" w:hAnsi="Garamond"/>
          <w:b/>
          <w:bCs/>
          <w:sz w:val="24"/>
          <w:szCs w:val="24"/>
        </w:rPr>
        <w:t xml:space="preserve"> </w:t>
      </w:r>
      <w:r w:rsidR="00480E8F" w:rsidRPr="00480E8F">
        <w:rPr>
          <w:rFonts w:ascii="Garamond" w:hAnsi="Garamond"/>
          <w:sz w:val="24"/>
          <w:szCs w:val="24"/>
        </w:rPr>
        <w:t>Life satisfaction; PTSD; PTSS; impact of event; defence style.</w:t>
      </w:r>
    </w:p>
    <w:p w14:paraId="785E421F" w14:textId="77777777" w:rsidR="0097650D" w:rsidRDefault="0097650D" w:rsidP="00721207">
      <w:pPr>
        <w:spacing w:line="360" w:lineRule="auto"/>
        <w:rPr>
          <w:rFonts w:ascii="Garamond" w:hAnsi="Garamond"/>
          <w:b/>
          <w:bCs/>
          <w:sz w:val="24"/>
          <w:szCs w:val="24"/>
        </w:rPr>
      </w:pPr>
    </w:p>
    <w:p w14:paraId="761BCCBC" w14:textId="2CB6B584" w:rsidR="009C108C" w:rsidRDefault="009C108C" w:rsidP="00721207">
      <w:pPr>
        <w:spacing w:line="360" w:lineRule="auto"/>
        <w:rPr>
          <w:rFonts w:ascii="Garamond" w:hAnsi="Garamond"/>
          <w:sz w:val="24"/>
          <w:szCs w:val="24"/>
        </w:rPr>
      </w:pPr>
      <w:r>
        <w:rPr>
          <w:rFonts w:ascii="Garamond" w:hAnsi="Garamond"/>
          <w:b/>
          <w:bCs/>
          <w:sz w:val="24"/>
          <w:szCs w:val="24"/>
        </w:rPr>
        <w:t>Ethical approval</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Pr>
          <w:rFonts w:ascii="Garamond" w:hAnsi="Garamond"/>
          <w:b/>
          <w:bCs/>
          <w:sz w:val="24"/>
          <w:szCs w:val="24"/>
        </w:rPr>
        <w:t>:</w:t>
      </w:r>
      <w:r w:rsidR="005075CE">
        <w:rPr>
          <w:rFonts w:ascii="Garamond" w:hAnsi="Garamond"/>
          <w:b/>
          <w:bCs/>
          <w:sz w:val="24"/>
          <w:szCs w:val="24"/>
        </w:rPr>
        <w:t xml:space="preserve"> </w:t>
      </w:r>
      <w:r w:rsidR="00284184" w:rsidRPr="00284184">
        <w:rPr>
          <w:rFonts w:ascii="Garamond" w:hAnsi="Garamond"/>
          <w:sz w:val="24"/>
          <w:szCs w:val="24"/>
        </w:rPr>
        <w:t>The study was approved by the Ethics Committee of the Integrated Psychodynamic Psycho-therapy Institute (IPPI; protocol code 001C/2020).</w:t>
      </w:r>
    </w:p>
    <w:p w14:paraId="7F39736A" w14:textId="77777777" w:rsidR="00284184" w:rsidRDefault="00284184" w:rsidP="00721207">
      <w:pPr>
        <w:spacing w:line="360" w:lineRule="auto"/>
        <w:rPr>
          <w:rFonts w:ascii="Garamond" w:hAnsi="Garamond"/>
          <w:b/>
          <w:bCs/>
          <w:sz w:val="24"/>
          <w:szCs w:val="24"/>
        </w:rPr>
      </w:pPr>
    </w:p>
    <w:p w14:paraId="6C6D9239" w14:textId="39179610" w:rsidR="007560FC" w:rsidRDefault="007560FC" w:rsidP="00721207">
      <w:pPr>
        <w:spacing w:line="360" w:lineRule="auto"/>
        <w:rPr>
          <w:rFonts w:ascii="Garamond" w:hAnsi="Garamond"/>
          <w:sz w:val="24"/>
          <w:szCs w:val="24"/>
        </w:rPr>
      </w:pPr>
      <w:r w:rsidRPr="007560FC">
        <w:rPr>
          <w:rFonts w:ascii="Garamond" w:hAnsi="Garamond"/>
          <w:b/>
          <w:bCs/>
          <w:sz w:val="24"/>
          <w:szCs w:val="24"/>
        </w:rPr>
        <w:t>Informed Consent Statement:</w:t>
      </w:r>
      <w:r w:rsidRPr="007560FC">
        <w:rPr>
          <w:rFonts w:ascii="Garamond" w:hAnsi="Garamond"/>
          <w:sz w:val="24"/>
          <w:szCs w:val="24"/>
        </w:rPr>
        <w:t xml:space="preserve"> </w:t>
      </w:r>
      <w:r>
        <w:rPr>
          <w:rFonts w:ascii="Garamond" w:hAnsi="Garamond"/>
          <w:sz w:val="24"/>
          <w:szCs w:val="24"/>
        </w:rPr>
        <w:t>Informed consent was obtained from all subjects involved in the study.</w:t>
      </w:r>
    </w:p>
    <w:p w14:paraId="2796866A" w14:textId="34090956" w:rsidR="007560FC" w:rsidRDefault="007560FC" w:rsidP="00721207">
      <w:pPr>
        <w:spacing w:line="360" w:lineRule="auto"/>
        <w:rPr>
          <w:rFonts w:ascii="Garamond" w:hAnsi="Garamond"/>
          <w:b/>
          <w:bCs/>
          <w:sz w:val="24"/>
          <w:szCs w:val="24"/>
        </w:rPr>
      </w:pPr>
    </w:p>
    <w:p w14:paraId="59B808E7" w14:textId="6E735BB9" w:rsidR="007560FC" w:rsidRPr="00EF56C6" w:rsidRDefault="007560FC" w:rsidP="00721207">
      <w:pPr>
        <w:spacing w:line="360" w:lineRule="auto"/>
        <w:rPr>
          <w:rFonts w:ascii="Garamond" w:hAnsi="Garamond"/>
          <w:b/>
          <w:bCs/>
          <w:sz w:val="24"/>
          <w:szCs w:val="24"/>
          <w:lang w:val="en-US"/>
        </w:rPr>
      </w:pPr>
      <w:r w:rsidRPr="007560FC">
        <w:rPr>
          <w:rFonts w:ascii="Garamond" w:hAnsi="Garamond"/>
          <w:b/>
          <w:bCs/>
          <w:sz w:val="24"/>
          <w:szCs w:val="24"/>
        </w:rPr>
        <w:t>Data Availability Statement</w:t>
      </w:r>
      <w:r>
        <w:rPr>
          <w:rFonts w:ascii="Garamond" w:hAnsi="Garamond"/>
          <w:b/>
          <w:bCs/>
          <w:sz w:val="24"/>
          <w:szCs w:val="24"/>
        </w:rPr>
        <w:t xml:space="preserve"> </w:t>
      </w:r>
      <w:r>
        <w:rPr>
          <w:rFonts w:ascii="Garamond" w:hAnsi="Garamond"/>
          <w:b/>
          <w:bCs/>
          <w:sz w:val="24"/>
          <w:szCs w:val="24"/>
          <w:vertAlign w:val="superscript"/>
        </w:rPr>
        <w:t>*</w:t>
      </w:r>
      <w:r w:rsidRPr="007560FC">
        <w:rPr>
          <w:rFonts w:ascii="Garamond" w:hAnsi="Garamond"/>
          <w:b/>
          <w:bCs/>
          <w:sz w:val="24"/>
          <w:szCs w:val="24"/>
        </w:rPr>
        <w:t>:</w:t>
      </w:r>
      <w:r w:rsidR="00EF56C6">
        <w:rPr>
          <w:rFonts w:ascii="Garamond" w:hAnsi="Garamond"/>
          <w:b/>
          <w:bCs/>
          <w:sz w:val="24"/>
          <w:szCs w:val="24"/>
        </w:rPr>
        <w:t xml:space="preserve"> </w:t>
      </w:r>
      <w:r w:rsidR="00EF56C6" w:rsidRPr="00EF56C6">
        <w:rPr>
          <w:rFonts w:ascii="Garamond" w:hAnsi="Garamond"/>
          <w:sz w:val="24"/>
          <w:szCs w:val="24"/>
        </w:rPr>
        <w:t>The data presented in this study are available on request from the corresponding author.</w:t>
      </w:r>
    </w:p>
    <w:p w14:paraId="4DFCCCB5" w14:textId="77777777" w:rsidR="007560FC" w:rsidRDefault="007560FC" w:rsidP="00721207">
      <w:pPr>
        <w:spacing w:line="360" w:lineRule="auto"/>
        <w:rPr>
          <w:rFonts w:ascii="Garamond" w:hAnsi="Garamond"/>
          <w:b/>
          <w:bCs/>
          <w:sz w:val="24"/>
          <w:szCs w:val="24"/>
        </w:rPr>
      </w:pPr>
    </w:p>
    <w:p w14:paraId="033F64AC" w14:textId="77777777" w:rsidR="005B6F37" w:rsidRPr="005B6F37" w:rsidRDefault="009C108C" w:rsidP="005B6F37">
      <w:pPr>
        <w:spacing w:line="360" w:lineRule="auto"/>
        <w:rPr>
          <w:rFonts w:ascii="Garamond" w:hAnsi="Garamond"/>
          <w:sz w:val="24"/>
          <w:szCs w:val="24"/>
        </w:rPr>
      </w:pPr>
      <w:r>
        <w:rPr>
          <w:rFonts w:ascii="Garamond" w:hAnsi="Garamond"/>
          <w:b/>
          <w:bCs/>
          <w:sz w:val="24"/>
          <w:szCs w:val="24"/>
        </w:rPr>
        <w:t>Conflict of interest</w:t>
      </w:r>
      <w:r w:rsidR="00225859">
        <w:rPr>
          <w:rFonts w:ascii="Garamond" w:hAnsi="Garamond"/>
          <w:b/>
          <w:bCs/>
          <w:sz w:val="24"/>
          <w:szCs w:val="24"/>
        </w:rPr>
        <w:t xml:space="preserve"> statement </w:t>
      </w:r>
      <w:r w:rsidR="00225859">
        <w:rPr>
          <w:rFonts w:ascii="Garamond" w:hAnsi="Garamond"/>
          <w:b/>
          <w:bCs/>
          <w:sz w:val="24"/>
          <w:szCs w:val="24"/>
          <w:vertAlign w:val="superscript"/>
        </w:rPr>
        <w:t>*</w:t>
      </w:r>
      <w:r>
        <w:rPr>
          <w:rFonts w:ascii="Garamond" w:hAnsi="Garamond"/>
          <w:b/>
          <w:bCs/>
          <w:sz w:val="24"/>
          <w:szCs w:val="24"/>
        </w:rPr>
        <w:t>:</w:t>
      </w:r>
      <w:r w:rsidR="00B8557C">
        <w:rPr>
          <w:rFonts w:ascii="Garamond" w:hAnsi="Garamond"/>
          <w:b/>
          <w:bCs/>
          <w:sz w:val="24"/>
          <w:szCs w:val="24"/>
        </w:rPr>
        <w:t xml:space="preserve"> </w:t>
      </w:r>
      <w:r w:rsidR="005B6F37" w:rsidRPr="005B6F37">
        <w:rPr>
          <w:rFonts w:ascii="Garamond" w:hAnsi="Garamond"/>
          <w:sz w:val="24"/>
          <w:szCs w:val="24"/>
        </w:rPr>
        <w:t>The authors declare no conflict of interest.</w:t>
      </w:r>
    </w:p>
    <w:p w14:paraId="02FE686C" w14:textId="74F89B1F" w:rsidR="006A0AE7" w:rsidRDefault="006A0AE7" w:rsidP="00225859">
      <w:pPr>
        <w:spacing w:line="360" w:lineRule="auto"/>
        <w:rPr>
          <w:rFonts w:ascii="Garamond" w:hAnsi="Garamond"/>
          <w:b/>
          <w:bCs/>
          <w:sz w:val="24"/>
          <w:szCs w:val="24"/>
        </w:rPr>
      </w:pPr>
    </w:p>
    <w:p w14:paraId="0063F4B2" w14:textId="7CB2AAB9" w:rsidR="006A0AE7" w:rsidRPr="00225859" w:rsidRDefault="006A0AE7" w:rsidP="00225859">
      <w:pPr>
        <w:spacing w:line="360" w:lineRule="auto"/>
        <w:rPr>
          <w:rFonts w:ascii="Garamond" w:hAnsi="Garamond"/>
          <w:iCs/>
          <w:sz w:val="24"/>
          <w:szCs w:val="24"/>
          <w:lang w:val="en-US"/>
        </w:rPr>
      </w:pPr>
      <w:r>
        <w:rPr>
          <w:rFonts w:ascii="Garamond" w:hAnsi="Garamond"/>
          <w:b/>
          <w:bCs/>
          <w:sz w:val="24"/>
          <w:szCs w:val="24"/>
        </w:rPr>
        <w:t xml:space="preserve">Funding: </w:t>
      </w:r>
      <w:r w:rsidR="008E4363" w:rsidRPr="008E4363">
        <w:rPr>
          <w:rFonts w:ascii="Palatino Linotype" w:eastAsia="SimSun" w:hAnsi="Palatino Linotype" w:cs="Times New Roman"/>
          <w:noProof/>
          <w:sz w:val="20"/>
          <w:szCs w:val="20"/>
          <w:lang w:val="en-US" w:eastAsia="zh-CN"/>
        </w:rPr>
        <w:t>This research received no external funding.</w:t>
      </w:r>
    </w:p>
    <w:p w14:paraId="3C273915" w14:textId="47C5B42B" w:rsidR="00E514F5" w:rsidRDefault="00E514F5" w:rsidP="00721207">
      <w:pPr>
        <w:spacing w:line="360" w:lineRule="auto"/>
        <w:rPr>
          <w:rFonts w:ascii="Garamond" w:hAnsi="Garamond"/>
          <w:b/>
          <w:bCs/>
          <w:sz w:val="24"/>
          <w:szCs w:val="24"/>
        </w:rPr>
      </w:pPr>
    </w:p>
    <w:p w14:paraId="5B2CAFF6" w14:textId="06036FEB" w:rsidR="00225859" w:rsidRDefault="00E514F5" w:rsidP="00721207">
      <w:pPr>
        <w:spacing w:line="360" w:lineRule="auto"/>
        <w:rPr>
          <w:rFonts w:ascii="Garamond" w:hAnsi="Garamond"/>
          <w:sz w:val="24"/>
          <w:szCs w:val="24"/>
        </w:rPr>
      </w:pPr>
      <w:r w:rsidRPr="00E514F5">
        <w:rPr>
          <w:rFonts w:ascii="Garamond" w:hAnsi="Garamond"/>
          <w:b/>
          <w:bCs/>
          <w:sz w:val="24"/>
          <w:szCs w:val="24"/>
        </w:rPr>
        <w:t>Author Contributions</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sidRPr="00E514F5">
        <w:rPr>
          <w:rFonts w:ascii="Garamond" w:hAnsi="Garamond"/>
          <w:b/>
          <w:bCs/>
          <w:sz w:val="24"/>
          <w:szCs w:val="24"/>
        </w:rPr>
        <w:t xml:space="preserve">: </w:t>
      </w:r>
      <w:r w:rsidR="001B0BA4" w:rsidRPr="001B0BA4">
        <w:rPr>
          <w:rFonts w:ascii="Garamond" w:hAnsi="Garamond"/>
          <w:sz w:val="24"/>
          <w:szCs w:val="24"/>
        </w:rPr>
        <w:t>Conceptualization, A.G.; methodology, A.G. and E.T.; formal analysis, A.G. and E.T.; investigation, A.G.; data curation, A.G. and E.T.; writing—original draft preparation, A.G., E.T., and G.T.; writing—review and editing, A.G., E.T., A.M., G.T., G.C., M.C., L.J.; supervision, A.G. All authors have read and agreed to the published version of the manuscript.</w:t>
      </w:r>
    </w:p>
    <w:p w14:paraId="395BC56A" w14:textId="4393548C" w:rsidR="00142407" w:rsidRDefault="00142407" w:rsidP="00721207">
      <w:pPr>
        <w:spacing w:line="360" w:lineRule="auto"/>
        <w:rPr>
          <w:rFonts w:ascii="Garamond" w:hAnsi="Garamond"/>
          <w:sz w:val="24"/>
          <w:szCs w:val="24"/>
        </w:rPr>
      </w:pPr>
      <w:r w:rsidRPr="00142407">
        <w:rPr>
          <w:rFonts w:ascii="Garamond" w:hAnsi="Garamond"/>
          <w:sz w:val="24"/>
          <w:szCs w:val="24"/>
        </w:rPr>
        <w:t xml:space="preserve"> </w:t>
      </w:r>
    </w:p>
    <w:sectPr w:rsidR="00142407" w:rsidSect="00C05570">
      <w:headerReference w:type="default" r:id="rId15"/>
      <w:footerReference w:type="default" r:id="rId16"/>
      <w:headerReference w:type="first" r:id="rId17"/>
      <w:footerReference w:type="first" r:id="rId18"/>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9AD28" w14:textId="77777777" w:rsidR="0043187C" w:rsidRDefault="0043187C" w:rsidP="00721207">
      <w:pPr>
        <w:spacing w:after="0" w:line="240" w:lineRule="auto"/>
      </w:pPr>
      <w:r>
        <w:separator/>
      </w:r>
    </w:p>
  </w:endnote>
  <w:endnote w:type="continuationSeparator" w:id="0">
    <w:p w14:paraId="22A7A3B9" w14:textId="77777777" w:rsidR="0043187C" w:rsidRDefault="0043187C"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3636"/>
      <w:docPartObj>
        <w:docPartGallery w:val="Page Numbers (Bottom of Page)"/>
        <w:docPartUnique/>
      </w:docPartObj>
    </w:sdtPr>
    <w:sdtEndPr/>
    <w:sdtContent>
      <w:p w14:paraId="4AA2B6C3" w14:textId="3BBEBA72" w:rsidR="005B18AB" w:rsidRDefault="005B18AB">
        <w:pPr>
          <w:pStyle w:val="Pidipagina"/>
          <w:jc w:val="center"/>
        </w:pPr>
        <w:r>
          <w:fldChar w:fldCharType="begin"/>
        </w:r>
        <w:r>
          <w:instrText>PAGE   \* MERGEFORMAT</w:instrText>
        </w:r>
        <w:r>
          <w:fldChar w:fldCharType="separate"/>
        </w:r>
        <w:r w:rsidRPr="0084635B">
          <w:t>2</w:t>
        </w:r>
        <w:r>
          <w:fldChar w:fldCharType="end"/>
        </w:r>
      </w:p>
    </w:sdtContent>
  </w:sdt>
  <w:p w14:paraId="745F11F4" w14:textId="4D66F867" w:rsidR="005745D9" w:rsidRDefault="005745D9" w:rsidP="005745D9">
    <w:pPr>
      <w:pStyle w:val="Pidipagina"/>
      <w:rPr>
        <w:rFonts w:ascii="Garamond" w:hAnsi="Garamond"/>
      </w:rPr>
    </w:pPr>
    <w:r w:rsidRPr="005B18AB">
      <w:rPr>
        <w:rFonts w:ascii="Garamond" w:hAnsi="Garamond"/>
      </w:rPr>
      <w:t>* Mandatory fields</w:t>
    </w:r>
  </w:p>
  <w:p w14:paraId="74EED6A7" w14:textId="77777777" w:rsidR="001F2093" w:rsidRDefault="001F2093" w:rsidP="005745D9">
    <w:pPr>
      <w:pStyle w:val="Pidipagina"/>
      <w:rPr>
        <w:rFonts w:ascii="Garamond" w:hAnsi="Garamond"/>
      </w:rPr>
    </w:pPr>
  </w:p>
  <w:p w14:paraId="7369A862" w14:textId="54C65FBC" w:rsidR="00272904" w:rsidRPr="00577EDC" w:rsidRDefault="001F2093" w:rsidP="005745D9">
    <w:pPr>
      <w:pStyle w:val="Pidipagina"/>
      <w:rPr>
        <w:rFonts w:ascii="Garamond" w:hAnsi="Garamond"/>
      </w:rPr>
    </w:pPr>
    <w:r w:rsidRPr="001F2093">
      <w:rPr>
        <w:rFonts w:ascii="Garamond" w:hAnsi="Garamond"/>
      </w:rPr>
      <w:t xml:space="preserve">For further information: </w:t>
    </w:r>
  </w:p>
  <w:p w14:paraId="072E8A8E" w14:textId="0E069E8C" w:rsidR="001F2093" w:rsidRPr="005B18AB" w:rsidRDefault="00DF421E" w:rsidP="005745D9">
    <w:pPr>
      <w:pStyle w:val="Pidipagina"/>
      <w:rPr>
        <w:rFonts w:ascii="Garamond" w:hAnsi="Garamond"/>
      </w:rPr>
    </w:pPr>
    <w:hyperlink r:id="rId1" w:history="1">
      <w:r w:rsidR="00272904" w:rsidRPr="00CC45BE">
        <w:rPr>
          <w:rStyle w:val="Collegamentoipertestuale"/>
          <w:rFonts w:ascii="Garamond" w:hAnsi="Garamond"/>
        </w:rPr>
        <w:t>emerlo@unime.it</w:t>
      </w:r>
    </w:hyperlink>
    <w:r w:rsidR="001F2093" w:rsidRPr="001F2093">
      <w:rPr>
        <w:rFonts w:ascii="Garamond" w:hAnsi="Garamond"/>
      </w:rPr>
      <w:t xml:space="preserve"> Journal Manager</w:t>
    </w:r>
    <w:r w:rsidR="00CD252C">
      <w:rPr>
        <w:rFonts w:ascii="Garamond" w:hAnsi="Garamond"/>
      </w:rPr>
      <w:t>,</w:t>
    </w:r>
    <w:r w:rsidR="001F2093" w:rsidRPr="001F2093">
      <w:rPr>
        <w:rFonts w:ascii="Garamond" w:hAnsi="Garamond"/>
      </w:rPr>
      <w:t xml:space="preserve"> Emanuele Maria Merlo</w:t>
    </w:r>
  </w:p>
  <w:p w14:paraId="09A8A412" w14:textId="77777777" w:rsidR="005B18AB" w:rsidRDefault="005B18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13164"/>
      <w:docPartObj>
        <w:docPartGallery w:val="Page Numbers (Bottom of Page)"/>
        <w:docPartUnique/>
      </w:docPartObj>
    </w:sdtPr>
    <w:sdtEndPr/>
    <w:sdtContent>
      <w:p w14:paraId="0C1522EF" w14:textId="23E542F1" w:rsidR="005B18AB" w:rsidRDefault="005B18AB">
        <w:pPr>
          <w:pStyle w:val="Pidipagina"/>
          <w:jc w:val="center"/>
        </w:pPr>
        <w:r>
          <w:fldChar w:fldCharType="begin"/>
        </w:r>
        <w:r>
          <w:instrText>PAGE   \* MERGEFORMAT</w:instrText>
        </w:r>
        <w:r>
          <w:fldChar w:fldCharType="separate"/>
        </w:r>
        <w:r>
          <w:rPr>
            <w:lang w:val="it-IT"/>
          </w:rPr>
          <w:t>2</w:t>
        </w:r>
        <w:r>
          <w:fldChar w:fldCharType="end"/>
        </w:r>
      </w:p>
    </w:sdtContent>
  </w:sdt>
  <w:p w14:paraId="587D00BC" w14:textId="1C6F756A" w:rsidR="005B18AB" w:rsidRPr="005B18AB" w:rsidRDefault="005B18AB" w:rsidP="005B18AB">
    <w:pPr>
      <w:pStyle w:val="Pidipagina"/>
      <w:rPr>
        <w:rFonts w:ascii="Garamond" w:hAnsi="Garamond"/>
      </w:rPr>
    </w:pPr>
    <w:bookmarkStart w:id="0" w:name="_Hlk80871144"/>
    <w:bookmarkStart w:id="1" w:name="_Hlk80871145"/>
    <w:r w:rsidRPr="005B18AB">
      <w:rPr>
        <w:rFonts w:ascii="Garamond" w:hAnsi="Garamond"/>
      </w:rPr>
      <w:t>* Mandatory fields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7E05E" w14:textId="77777777" w:rsidR="0043187C" w:rsidRDefault="0043187C" w:rsidP="00721207">
      <w:pPr>
        <w:spacing w:after="0" w:line="240" w:lineRule="auto"/>
      </w:pPr>
      <w:r>
        <w:separator/>
      </w:r>
    </w:p>
  </w:footnote>
  <w:footnote w:type="continuationSeparator" w:id="0">
    <w:p w14:paraId="30DAD023" w14:textId="77777777" w:rsidR="0043187C" w:rsidRDefault="0043187C" w:rsidP="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5C0" w14:textId="56D21C7F" w:rsidR="00721207" w:rsidRPr="00CC0B32" w:rsidRDefault="00CC0B32">
    <w:pPr>
      <w:pStyle w:val="Intestazione"/>
      <w:rPr>
        <w:rFonts w:ascii="Garamond" w:hAnsi="Garamond"/>
        <w:sz w:val="24"/>
        <w:szCs w:val="24"/>
      </w:rPr>
    </w:pPr>
    <w:r w:rsidRPr="00CC0B32">
      <w:rPr>
        <w:rFonts w:ascii="Garamond" w:hAnsi="Garamond"/>
        <w:sz w:val="24"/>
        <w:szCs w:val="24"/>
      </w:rPr>
      <w:t>MJCP | Submission template 2021                                                    MJCP, University of Messina, Italy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rsidTr="00316C9F">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73CC7C3" w14:textId="77777777" w:rsidR="00CC0B32" w:rsidRPr="00721207" w:rsidRDefault="00CC0B32" w:rsidP="00CC0B32">
          <w:pPr>
            <w:suppressAutoHyphens/>
            <w:rPr>
              <w:rFonts w:ascii="Garamond" w:hAnsi="Garamond" w:cs="Adobe Arabic"/>
              <w:b/>
              <w:bCs/>
              <w:iCs/>
              <w:color w:val="8E0000"/>
              <w:sz w:val="24"/>
              <w:szCs w:val="24"/>
              <w:lang w:val="en-US" w:eastAsia="ar-SA"/>
            </w:rPr>
          </w:pPr>
          <w:r>
            <w:rPr>
              <w:rFonts w:ascii="Garamond" w:hAnsi="Garamond" w:cs="Adobe Arabic"/>
              <w:b/>
              <w:bCs/>
              <w:iCs/>
              <w:color w:val="8E0000"/>
              <w:sz w:val="24"/>
              <w:szCs w:val="24"/>
              <w:lang w:val="en-US" w:eastAsia="ar-SA"/>
            </w:rPr>
            <w:t>Submission template</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93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ytjSzMDM0NrAwNjdU0lEKTi0uzszPAykwrgUA1PlnMywAAAA="/>
  </w:docVars>
  <w:rsids>
    <w:rsidRoot w:val="00B22030"/>
    <w:rsid w:val="00023DEB"/>
    <w:rsid w:val="00045C7E"/>
    <w:rsid w:val="00060042"/>
    <w:rsid w:val="00082DBB"/>
    <w:rsid w:val="00096F2E"/>
    <w:rsid w:val="000A378C"/>
    <w:rsid w:val="000E5171"/>
    <w:rsid w:val="000F5F4A"/>
    <w:rsid w:val="00107E11"/>
    <w:rsid w:val="0011354F"/>
    <w:rsid w:val="00135016"/>
    <w:rsid w:val="00142407"/>
    <w:rsid w:val="00181A1B"/>
    <w:rsid w:val="001B0BA4"/>
    <w:rsid w:val="001B12CA"/>
    <w:rsid w:val="001C4D77"/>
    <w:rsid w:val="001C7227"/>
    <w:rsid w:val="001D44C4"/>
    <w:rsid w:val="001D4F68"/>
    <w:rsid w:val="001D6E8C"/>
    <w:rsid w:val="001F2093"/>
    <w:rsid w:val="00207593"/>
    <w:rsid w:val="00225859"/>
    <w:rsid w:val="0025025C"/>
    <w:rsid w:val="002649F0"/>
    <w:rsid w:val="00272904"/>
    <w:rsid w:val="002839F3"/>
    <w:rsid w:val="00284184"/>
    <w:rsid w:val="002B3969"/>
    <w:rsid w:val="002C6388"/>
    <w:rsid w:val="002C6B4B"/>
    <w:rsid w:val="002F1577"/>
    <w:rsid w:val="003227D2"/>
    <w:rsid w:val="00332943"/>
    <w:rsid w:val="0036119B"/>
    <w:rsid w:val="003649F8"/>
    <w:rsid w:val="00372D97"/>
    <w:rsid w:val="00386F6E"/>
    <w:rsid w:val="00391C7B"/>
    <w:rsid w:val="00394702"/>
    <w:rsid w:val="003A2FBC"/>
    <w:rsid w:val="003C3F5F"/>
    <w:rsid w:val="003C70ED"/>
    <w:rsid w:val="003E0589"/>
    <w:rsid w:val="003E2213"/>
    <w:rsid w:val="003F1F54"/>
    <w:rsid w:val="0041714F"/>
    <w:rsid w:val="00425591"/>
    <w:rsid w:val="0043032C"/>
    <w:rsid w:val="0043187C"/>
    <w:rsid w:val="00443DDF"/>
    <w:rsid w:val="00456D2F"/>
    <w:rsid w:val="00480E8F"/>
    <w:rsid w:val="004852DA"/>
    <w:rsid w:val="0048682F"/>
    <w:rsid w:val="00492245"/>
    <w:rsid w:val="0049486C"/>
    <w:rsid w:val="004969B5"/>
    <w:rsid w:val="004E7695"/>
    <w:rsid w:val="004F0946"/>
    <w:rsid w:val="004F611F"/>
    <w:rsid w:val="004F6B27"/>
    <w:rsid w:val="005054DA"/>
    <w:rsid w:val="005075CE"/>
    <w:rsid w:val="00507666"/>
    <w:rsid w:val="00510D13"/>
    <w:rsid w:val="00523CF0"/>
    <w:rsid w:val="00540898"/>
    <w:rsid w:val="005441C6"/>
    <w:rsid w:val="0055719D"/>
    <w:rsid w:val="0057082B"/>
    <w:rsid w:val="00571C49"/>
    <w:rsid w:val="005745D9"/>
    <w:rsid w:val="00577EDC"/>
    <w:rsid w:val="005A0E2C"/>
    <w:rsid w:val="005B18AB"/>
    <w:rsid w:val="005B6F37"/>
    <w:rsid w:val="005C02E2"/>
    <w:rsid w:val="005D04C9"/>
    <w:rsid w:val="005D72C1"/>
    <w:rsid w:val="006539C2"/>
    <w:rsid w:val="00673C32"/>
    <w:rsid w:val="006872A5"/>
    <w:rsid w:val="0069464E"/>
    <w:rsid w:val="006A0AE7"/>
    <w:rsid w:val="006D356E"/>
    <w:rsid w:val="006E3CCE"/>
    <w:rsid w:val="006E7BD9"/>
    <w:rsid w:val="0070192C"/>
    <w:rsid w:val="00713360"/>
    <w:rsid w:val="00721207"/>
    <w:rsid w:val="007433D9"/>
    <w:rsid w:val="007560FC"/>
    <w:rsid w:val="007959BB"/>
    <w:rsid w:val="00796AE3"/>
    <w:rsid w:val="007C7B1A"/>
    <w:rsid w:val="007E287C"/>
    <w:rsid w:val="007E72BF"/>
    <w:rsid w:val="008035AB"/>
    <w:rsid w:val="00812AE7"/>
    <w:rsid w:val="00837288"/>
    <w:rsid w:val="0084635B"/>
    <w:rsid w:val="008521F1"/>
    <w:rsid w:val="008577B1"/>
    <w:rsid w:val="00864842"/>
    <w:rsid w:val="00875A90"/>
    <w:rsid w:val="0088198C"/>
    <w:rsid w:val="00883D3D"/>
    <w:rsid w:val="00892878"/>
    <w:rsid w:val="008D29B8"/>
    <w:rsid w:val="008E3BA9"/>
    <w:rsid w:val="008E4363"/>
    <w:rsid w:val="008F3593"/>
    <w:rsid w:val="008F7485"/>
    <w:rsid w:val="009425FA"/>
    <w:rsid w:val="00953B3F"/>
    <w:rsid w:val="00956FCE"/>
    <w:rsid w:val="0097650D"/>
    <w:rsid w:val="0099295B"/>
    <w:rsid w:val="009A364B"/>
    <w:rsid w:val="009A7660"/>
    <w:rsid w:val="009B1E58"/>
    <w:rsid w:val="009B41A0"/>
    <w:rsid w:val="009B56BA"/>
    <w:rsid w:val="009B79A3"/>
    <w:rsid w:val="009C108C"/>
    <w:rsid w:val="009C7659"/>
    <w:rsid w:val="009D17C0"/>
    <w:rsid w:val="00A145EB"/>
    <w:rsid w:val="00A22257"/>
    <w:rsid w:val="00A328DD"/>
    <w:rsid w:val="00A3564E"/>
    <w:rsid w:val="00A57546"/>
    <w:rsid w:val="00A6521D"/>
    <w:rsid w:val="00A662CE"/>
    <w:rsid w:val="00A66879"/>
    <w:rsid w:val="00A916D1"/>
    <w:rsid w:val="00AB4C19"/>
    <w:rsid w:val="00AD3F34"/>
    <w:rsid w:val="00AE6AC4"/>
    <w:rsid w:val="00B22030"/>
    <w:rsid w:val="00B4154D"/>
    <w:rsid w:val="00B713EB"/>
    <w:rsid w:val="00B8557C"/>
    <w:rsid w:val="00B919ED"/>
    <w:rsid w:val="00BC4152"/>
    <w:rsid w:val="00BC5608"/>
    <w:rsid w:val="00BD3EC9"/>
    <w:rsid w:val="00BE3543"/>
    <w:rsid w:val="00BF4C99"/>
    <w:rsid w:val="00C05570"/>
    <w:rsid w:val="00C11D51"/>
    <w:rsid w:val="00C22053"/>
    <w:rsid w:val="00C302B1"/>
    <w:rsid w:val="00C30F7C"/>
    <w:rsid w:val="00C513E6"/>
    <w:rsid w:val="00C54F77"/>
    <w:rsid w:val="00C72627"/>
    <w:rsid w:val="00C7306A"/>
    <w:rsid w:val="00C92C88"/>
    <w:rsid w:val="00CA176F"/>
    <w:rsid w:val="00CB6C0F"/>
    <w:rsid w:val="00CC0B32"/>
    <w:rsid w:val="00CC7C5F"/>
    <w:rsid w:val="00CD252C"/>
    <w:rsid w:val="00CD272A"/>
    <w:rsid w:val="00CD2B7B"/>
    <w:rsid w:val="00CE2907"/>
    <w:rsid w:val="00CE5823"/>
    <w:rsid w:val="00CE6D73"/>
    <w:rsid w:val="00D50564"/>
    <w:rsid w:val="00D55355"/>
    <w:rsid w:val="00D61FB3"/>
    <w:rsid w:val="00D933D3"/>
    <w:rsid w:val="00DB2F2F"/>
    <w:rsid w:val="00DB5486"/>
    <w:rsid w:val="00DD4F26"/>
    <w:rsid w:val="00DD6C8A"/>
    <w:rsid w:val="00DE32F5"/>
    <w:rsid w:val="00DF421E"/>
    <w:rsid w:val="00E05976"/>
    <w:rsid w:val="00E3681E"/>
    <w:rsid w:val="00E514F5"/>
    <w:rsid w:val="00E71167"/>
    <w:rsid w:val="00E72040"/>
    <w:rsid w:val="00EA54DD"/>
    <w:rsid w:val="00EB4980"/>
    <w:rsid w:val="00ED19B3"/>
    <w:rsid w:val="00ED671A"/>
    <w:rsid w:val="00ED69F5"/>
    <w:rsid w:val="00EE4FA1"/>
    <w:rsid w:val="00EF3A53"/>
    <w:rsid w:val="00EF56C6"/>
    <w:rsid w:val="00F03F41"/>
    <w:rsid w:val="00F06E13"/>
    <w:rsid w:val="00F22119"/>
    <w:rsid w:val="00F27C27"/>
    <w:rsid w:val="00F3148A"/>
    <w:rsid w:val="00F419D9"/>
    <w:rsid w:val="00F41ECC"/>
    <w:rsid w:val="00F54DE7"/>
    <w:rsid w:val="00F72230"/>
    <w:rsid w:val="00F72C18"/>
    <w:rsid w:val="00F90E4C"/>
    <w:rsid w:val="00F95FE3"/>
    <w:rsid w:val="00FB3001"/>
    <w:rsid w:val="00FB34C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1B70"/>
  <w15:chartTrackingRefBased/>
  <w15:docId w15:val="{6698941A-BE87-4723-8B04-AB9C2359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212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1207"/>
  </w:style>
  <w:style w:type="paragraph" w:styleId="Pidipagina">
    <w:name w:val="footer"/>
    <w:basedOn w:val="Normale"/>
    <w:link w:val="PidipaginaCarattere"/>
    <w:uiPriority w:val="99"/>
    <w:unhideWhenUsed/>
    <w:rsid w:val="007212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207"/>
  </w:style>
  <w:style w:type="table" w:styleId="Grigliatabella">
    <w:name w:val="Table Grid"/>
    <w:basedOn w:val="Tabellanormale"/>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origa">
    <w:name w:val="line number"/>
    <w:basedOn w:val="Carpredefinitoparagrafo"/>
    <w:uiPriority w:val="99"/>
    <w:semiHidden/>
    <w:unhideWhenUsed/>
    <w:rsid w:val="00C05570"/>
  </w:style>
  <w:style w:type="character" w:styleId="Collegamentoipertestuale">
    <w:name w:val="Hyperlink"/>
    <w:basedOn w:val="Carpredefinitoparagrafo"/>
    <w:uiPriority w:val="99"/>
    <w:unhideWhenUsed/>
    <w:rsid w:val="002C6388"/>
    <w:rPr>
      <w:color w:val="0563C1" w:themeColor="hyperlink"/>
      <w:u w:val="single"/>
    </w:rPr>
  </w:style>
  <w:style w:type="character" w:styleId="Menzionenonrisolta">
    <w:name w:val="Unresolved Mention"/>
    <w:basedOn w:val="Carpredefinitoparagrafo"/>
    <w:uiPriority w:val="99"/>
    <w:semiHidden/>
    <w:unhideWhenUsed/>
    <w:rsid w:val="002C6388"/>
    <w:rPr>
      <w:color w:val="605E5C"/>
      <w:shd w:val="clear" w:color="auto" w:fill="E1DFDD"/>
    </w:rPr>
  </w:style>
  <w:style w:type="character" w:styleId="Collegamentovisitato">
    <w:name w:val="FollowedHyperlink"/>
    <w:basedOn w:val="Carpredefinitoparagrafo"/>
    <w:uiPriority w:val="99"/>
    <w:semiHidden/>
    <w:unhideWhenUsed/>
    <w:rsid w:val="00C7306A"/>
    <w:rPr>
      <w:color w:val="954F72" w:themeColor="followedHyperlink"/>
      <w:u w:val="single"/>
    </w:rPr>
  </w:style>
  <w:style w:type="paragraph" w:customStyle="1" w:styleId="MDPI13authornames">
    <w:name w:val="MDPI_1.3_authornames"/>
    <w:next w:val="Normale"/>
    <w:qFormat/>
    <w:rsid w:val="00A662CE"/>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e"/>
    <w:next w:val="Normale"/>
    <w:qFormat/>
    <w:rsid w:val="00A662CE"/>
    <w:pPr>
      <w:adjustRightInd w:val="0"/>
      <w:snapToGrid w:val="0"/>
      <w:spacing w:after="0" w:line="240" w:lineRule="atLeast"/>
      <w:ind w:right="113"/>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qFormat/>
    <w:rsid w:val="00A662CE"/>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61Citation">
    <w:name w:val="MDPI_6.1_Citation"/>
    <w:qFormat/>
    <w:rsid w:val="00A662CE"/>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3Notes">
    <w:name w:val="MDPI_6.3_Notes"/>
    <w:qFormat/>
    <w:rsid w:val="00A662CE"/>
    <w:pPr>
      <w:adjustRightInd w:val="0"/>
      <w:snapToGrid w:val="0"/>
      <w:spacing w:after="120" w:line="240" w:lineRule="atLeast"/>
      <w:ind w:right="113"/>
    </w:pPr>
    <w:rPr>
      <w:rFonts w:ascii="Palatino Linotype" w:eastAsia="SimSun" w:hAnsi="Palatino Linotype" w:cs="Times New Roman"/>
      <w:snapToGrid w:val="0"/>
      <w:color w:val="000000"/>
      <w:sz w:val="14"/>
      <w:szCs w:val="20"/>
      <w:lang w:val="en-US" w:bidi="en-US"/>
    </w:rPr>
  </w:style>
  <w:style w:type="paragraph" w:customStyle="1" w:styleId="MDPI15academiceditor">
    <w:name w:val="MDPI_1.5_academic_editor"/>
    <w:qFormat/>
    <w:rsid w:val="00A662CE"/>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uliatulli.psi@gmail.com" TargetMode="External"/><Relationship Id="rId13" Type="http://schemas.openxmlformats.org/officeDocument/2006/relationships/hyperlink" Target="mailto:luigi_janiri@fastwebnet.i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lessio.gori@unifi.it" TargetMode="External"/><Relationship Id="rId12" Type="http://schemas.openxmlformats.org/officeDocument/2006/relationships/hyperlink" Target="mailto:luigi_janiri@fastwebnet.i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useppecraparo@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lessandro.musetti@unipr.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topino@lumsa.it" TargetMode="External"/><Relationship Id="rId14" Type="http://schemas.openxmlformats.org/officeDocument/2006/relationships/hyperlink" Target="mailto:alessio.gori@unifi.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merlo@unim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677</Words>
  <Characters>3860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cp:lastModifiedBy>
  <cp:revision>194</cp:revision>
  <dcterms:created xsi:type="dcterms:W3CDTF">2021-08-26T09:22:00Z</dcterms:created>
  <dcterms:modified xsi:type="dcterms:W3CDTF">2023-01-27T18:50:00Z</dcterms:modified>
</cp:coreProperties>
</file>