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980E1" w14:textId="77777777" w:rsidR="000920EB" w:rsidRPr="00443F82" w:rsidRDefault="000920EB" w:rsidP="000920EB">
      <w:pPr>
        <w:spacing w:line="360" w:lineRule="auto"/>
        <w:jc w:val="both"/>
        <w:rPr>
          <w:rFonts w:ascii="Garamond" w:eastAsia="Times New Roman" w:hAnsi="Garamond" w:cs="Times New Roman"/>
          <w:b/>
          <w:color w:val="202020"/>
          <w:sz w:val="24"/>
          <w:szCs w:val="24"/>
          <w:lang w:val="en-US"/>
        </w:rPr>
      </w:pPr>
      <w:r w:rsidRPr="00443F82">
        <w:rPr>
          <w:rFonts w:ascii="Garamond" w:eastAsia="Times New Roman" w:hAnsi="Garamond" w:cs="Times New Roman"/>
          <w:b/>
          <w:color w:val="202020"/>
          <w:sz w:val="24"/>
          <w:szCs w:val="24"/>
          <w:lang w:val="en-US"/>
        </w:rPr>
        <w:t xml:space="preserve">Female gender and psychological profile of outpatients attending </w:t>
      </w:r>
      <w:proofErr w:type="gramStart"/>
      <w:r w:rsidRPr="00443F82">
        <w:rPr>
          <w:rFonts w:ascii="Garamond" w:eastAsia="Times New Roman" w:hAnsi="Garamond" w:cs="Times New Roman"/>
          <w:b/>
          <w:color w:val="202020"/>
          <w:sz w:val="24"/>
          <w:szCs w:val="24"/>
          <w:lang w:val="en-US"/>
        </w:rPr>
        <w:t>Post-COVID</w:t>
      </w:r>
      <w:proofErr w:type="gramEnd"/>
      <w:r w:rsidRPr="00443F82">
        <w:rPr>
          <w:rFonts w:ascii="Garamond" w:eastAsia="Times New Roman" w:hAnsi="Garamond" w:cs="Times New Roman"/>
          <w:b/>
          <w:color w:val="202020"/>
          <w:sz w:val="24"/>
          <w:szCs w:val="24"/>
          <w:lang w:val="en-US"/>
        </w:rPr>
        <w:t>-19 follow-up: some preliminary results</w:t>
      </w:r>
    </w:p>
    <w:p w14:paraId="0141FA0E" w14:textId="77777777" w:rsidR="000920EB" w:rsidRPr="0062771F" w:rsidRDefault="000920EB" w:rsidP="000920EB">
      <w:pPr>
        <w:spacing w:line="360" w:lineRule="auto"/>
        <w:jc w:val="both"/>
        <w:rPr>
          <w:rFonts w:ascii="Garamond" w:eastAsia="Times New Roman" w:hAnsi="Garamond" w:cs="Times New Roman"/>
          <w:b/>
          <w:bCs/>
          <w:color w:val="202020"/>
          <w:sz w:val="24"/>
          <w:szCs w:val="24"/>
          <w:vertAlign w:val="superscript"/>
          <w:lang w:val="it-IT"/>
        </w:rPr>
      </w:pPr>
      <w:r w:rsidRPr="0062771F">
        <w:rPr>
          <w:rFonts w:ascii="Garamond" w:eastAsia="Times New Roman" w:hAnsi="Garamond" w:cs="Times New Roman"/>
          <w:b/>
          <w:bCs/>
          <w:color w:val="202020"/>
          <w:sz w:val="24"/>
          <w:szCs w:val="24"/>
          <w:lang w:val="it-IT"/>
        </w:rPr>
        <w:t>Annamaria Petito</w:t>
      </w:r>
      <w:r w:rsidRPr="0062771F">
        <w:rPr>
          <w:rFonts w:ascii="Garamond" w:eastAsia="Times New Roman" w:hAnsi="Garamond" w:cs="Times New Roman"/>
          <w:b/>
          <w:bCs/>
          <w:color w:val="202020"/>
          <w:sz w:val="24"/>
          <w:szCs w:val="24"/>
          <w:vertAlign w:val="superscript"/>
          <w:lang w:val="it-IT"/>
        </w:rPr>
        <w:t>1,2</w:t>
      </w:r>
      <w:r w:rsidRPr="0062771F">
        <w:rPr>
          <w:rFonts w:ascii="Garamond" w:eastAsia="Times New Roman" w:hAnsi="Garamond" w:cs="Times New Roman"/>
          <w:b/>
          <w:bCs/>
          <w:color w:val="202020"/>
          <w:sz w:val="24"/>
          <w:szCs w:val="24"/>
          <w:lang w:val="it-IT"/>
        </w:rPr>
        <w:t>, Annalisa Loconsole</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Melania Severo</w:t>
      </w:r>
      <w:r w:rsidRPr="0062771F">
        <w:rPr>
          <w:rFonts w:ascii="Garamond" w:eastAsia="Times New Roman" w:hAnsi="Garamond" w:cs="Times New Roman"/>
          <w:b/>
          <w:bCs/>
          <w:color w:val="202020"/>
          <w:sz w:val="24"/>
          <w:szCs w:val="24"/>
          <w:vertAlign w:val="superscript"/>
          <w:lang w:val="it-IT"/>
        </w:rPr>
        <w:t>1,2,3*</w:t>
      </w:r>
      <w:r w:rsidRPr="0062771F">
        <w:rPr>
          <w:rFonts w:ascii="Garamond" w:eastAsia="Times New Roman" w:hAnsi="Garamond" w:cs="Times New Roman"/>
          <w:b/>
          <w:bCs/>
          <w:color w:val="202020"/>
          <w:sz w:val="24"/>
          <w:szCs w:val="24"/>
          <w:lang w:val="it-IT"/>
        </w:rPr>
        <w:t>, Elisabetta Ricciardi</w:t>
      </w:r>
      <w:r w:rsidRPr="0062771F">
        <w:rPr>
          <w:rFonts w:ascii="Garamond" w:eastAsia="Times New Roman" w:hAnsi="Garamond" w:cs="Times New Roman"/>
          <w:b/>
          <w:bCs/>
          <w:color w:val="202020"/>
          <w:sz w:val="24"/>
          <w:szCs w:val="24"/>
          <w:vertAlign w:val="superscript"/>
          <w:lang w:val="it-IT"/>
        </w:rPr>
        <w:t>2,4</w:t>
      </w:r>
      <w:r w:rsidRPr="0062771F">
        <w:rPr>
          <w:rFonts w:ascii="Garamond" w:eastAsia="Times New Roman" w:hAnsi="Garamond" w:cs="Times New Roman"/>
          <w:b/>
          <w:bCs/>
          <w:color w:val="202020"/>
          <w:sz w:val="24"/>
          <w:szCs w:val="24"/>
          <w:lang w:val="it-IT"/>
        </w:rPr>
        <w:t>, Marco Angelillo</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Salvatore Iuso</w:t>
      </w:r>
      <w:r w:rsidRPr="0062771F">
        <w:rPr>
          <w:rFonts w:ascii="Garamond" w:eastAsia="Times New Roman" w:hAnsi="Garamond" w:cs="Times New Roman"/>
          <w:b/>
          <w:bCs/>
          <w:color w:val="202020"/>
          <w:sz w:val="24"/>
          <w:szCs w:val="24"/>
          <w:vertAlign w:val="superscript"/>
          <w:lang w:val="it-IT"/>
        </w:rPr>
        <w:t>1</w:t>
      </w:r>
      <w:r w:rsidRPr="0062771F">
        <w:rPr>
          <w:rFonts w:ascii="Garamond" w:eastAsia="Times New Roman" w:hAnsi="Garamond" w:cs="Times New Roman"/>
          <w:b/>
          <w:bCs/>
          <w:color w:val="202020"/>
          <w:sz w:val="24"/>
          <w:szCs w:val="24"/>
          <w:lang w:val="it-IT"/>
        </w:rPr>
        <w:t>, Stefania Ferrante</w:t>
      </w:r>
      <w:r w:rsidRPr="0062771F">
        <w:rPr>
          <w:rFonts w:ascii="Garamond" w:eastAsia="Times New Roman" w:hAnsi="Garamond" w:cs="Times New Roman"/>
          <w:b/>
          <w:bCs/>
          <w:color w:val="202020"/>
          <w:sz w:val="24"/>
          <w:szCs w:val="24"/>
          <w:vertAlign w:val="superscript"/>
          <w:lang w:val="it-IT"/>
        </w:rPr>
        <w:t>2</w:t>
      </w:r>
      <w:r w:rsidRPr="0062771F">
        <w:rPr>
          <w:rFonts w:ascii="Garamond" w:eastAsia="Times New Roman" w:hAnsi="Garamond" w:cs="Times New Roman"/>
          <w:b/>
          <w:bCs/>
          <w:color w:val="202020"/>
          <w:sz w:val="24"/>
          <w:szCs w:val="24"/>
          <w:lang w:val="it-IT"/>
        </w:rPr>
        <w:t>, Giulia Scioscia</w:t>
      </w:r>
      <w:r w:rsidRPr="0062771F">
        <w:rPr>
          <w:rFonts w:ascii="Garamond" w:eastAsia="Times New Roman" w:hAnsi="Garamond" w:cs="Times New Roman"/>
          <w:b/>
          <w:bCs/>
          <w:color w:val="202020"/>
          <w:sz w:val="24"/>
          <w:szCs w:val="24"/>
          <w:vertAlign w:val="superscript"/>
          <w:lang w:val="it-IT"/>
        </w:rPr>
        <w:t>5</w:t>
      </w:r>
      <w:r w:rsidRPr="0062771F">
        <w:rPr>
          <w:rFonts w:ascii="Garamond" w:eastAsia="Times New Roman" w:hAnsi="Garamond" w:cs="Times New Roman"/>
          <w:b/>
          <w:bCs/>
          <w:color w:val="202020"/>
          <w:sz w:val="24"/>
          <w:szCs w:val="24"/>
          <w:lang w:val="it-IT"/>
        </w:rPr>
        <w:t>, Paola Pierucci</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Andrea Portacci</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Donato Lacedonia</w:t>
      </w:r>
      <w:r w:rsidRPr="0062771F">
        <w:rPr>
          <w:rFonts w:ascii="Garamond" w:eastAsia="Times New Roman" w:hAnsi="Garamond" w:cs="Times New Roman"/>
          <w:b/>
          <w:bCs/>
          <w:color w:val="202020"/>
          <w:sz w:val="24"/>
          <w:szCs w:val="24"/>
          <w:vertAlign w:val="superscript"/>
          <w:lang w:val="it-IT"/>
        </w:rPr>
        <w:t>5</w:t>
      </w:r>
      <w:r w:rsidRPr="0062771F">
        <w:rPr>
          <w:rFonts w:ascii="Garamond" w:eastAsia="Times New Roman" w:hAnsi="Garamond" w:cs="Times New Roman"/>
          <w:b/>
          <w:bCs/>
          <w:color w:val="202020"/>
          <w:sz w:val="24"/>
          <w:szCs w:val="24"/>
          <w:lang w:val="it-IT"/>
        </w:rPr>
        <w:t xml:space="preserve">, Giovanna </w:t>
      </w:r>
      <w:proofErr w:type="spellStart"/>
      <w:r w:rsidRPr="0062771F">
        <w:rPr>
          <w:rFonts w:ascii="Garamond" w:eastAsia="Times New Roman" w:hAnsi="Garamond" w:cs="Times New Roman"/>
          <w:b/>
          <w:bCs/>
          <w:color w:val="202020"/>
          <w:sz w:val="24"/>
          <w:szCs w:val="24"/>
          <w:lang w:val="it-IT"/>
        </w:rPr>
        <w:t>Elisiana</w:t>
      </w:r>
      <w:proofErr w:type="spellEnd"/>
      <w:r w:rsidRPr="0062771F">
        <w:rPr>
          <w:rFonts w:ascii="Garamond" w:eastAsia="Times New Roman" w:hAnsi="Garamond" w:cs="Times New Roman"/>
          <w:b/>
          <w:bCs/>
          <w:color w:val="202020"/>
          <w:sz w:val="24"/>
          <w:szCs w:val="24"/>
          <w:lang w:val="it-IT"/>
        </w:rPr>
        <w:t xml:space="preserve"> Carpagnano</w:t>
      </w:r>
      <w:r w:rsidRPr="0062771F">
        <w:rPr>
          <w:rFonts w:ascii="Garamond" w:eastAsia="Times New Roman" w:hAnsi="Garamond" w:cs="Times New Roman"/>
          <w:b/>
          <w:bCs/>
          <w:color w:val="202020"/>
          <w:sz w:val="24"/>
          <w:szCs w:val="24"/>
          <w:vertAlign w:val="superscript"/>
          <w:lang w:val="it-IT"/>
        </w:rPr>
        <w:t>6</w:t>
      </w:r>
      <w:r w:rsidRPr="0062771F">
        <w:rPr>
          <w:rFonts w:ascii="Garamond" w:eastAsia="Times New Roman" w:hAnsi="Garamond" w:cs="Times New Roman"/>
          <w:b/>
          <w:bCs/>
          <w:color w:val="202020"/>
          <w:sz w:val="24"/>
          <w:szCs w:val="24"/>
          <w:lang w:val="it-IT"/>
        </w:rPr>
        <w:t>, Francesco Mancini</w:t>
      </w:r>
      <w:r w:rsidRPr="0062771F">
        <w:rPr>
          <w:rFonts w:ascii="Garamond" w:eastAsia="Times New Roman" w:hAnsi="Garamond" w:cs="Times New Roman"/>
          <w:b/>
          <w:bCs/>
          <w:color w:val="202020"/>
          <w:sz w:val="24"/>
          <w:szCs w:val="24"/>
          <w:vertAlign w:val="superscript"/>
          <w:lang w:val="it-IT"/>
        </w:rPr>
        <w:t>7,8</w:t>
      </w:r>
      <w:r w:rsidRPr="0062771F">
        <w:rPr>
          <w:rFonts w:ascii="Garamond" w:eastAsia="Times New Roman" w:hAnsi="Garamond" w:cs="Times New Roman"/>
          <w:b/>
          <w:bCs/>
          <w:color w:val="202020"/>
          <w:sz w:val="24"/>
          <w:szCs w:val="24"/>
          <w:lang w:val="it-IT"/>
        </w:rPr>
        <w:t xml:space="preserve"> and Maria Grazia </w:t>
      </w:r>
      <w:proofErr w:type="spellStart"/>
      <w:r w:rsidRPr="0062771F">
        <w:rPr>
          <w:rFonts w:ascii="Garamond" w:eastAsia="Times New Roman" w:hAnsi="Garamond" w:cs="Times New Roman"/>
          <w:b/>
          <w:bCs/>
          <w:color w:val="202020"/>
          <w:sz w:val="24"/>
          <w:szCs w:val="24"/>
          <w:lang w:val="it-IT"/>
        </w:rPr>
        <w:t>Foschino</w:t>
      </w:r>
      <w:proofErr w:type="spellEnd"/>
      <w:r w:rsidRPr="0062771F">
        <w:rPr>
          <w:rFonts w:ascii="Garamond" w:eastAsia="Times New Roman" w:hAnsi="Garamond" w:cs="Times New Roman"/>
          <w:b/>
          <w:bCs/>
          <w:color w:val="202020"/>
          <w:sz w:val="24"/>
          <w:szCs w:val="24"/>
          <w:lang w:val="it-IT"/>
        </w:rPr>
        <w:t xml:space="preserve"> Barbaro</w:t>
      </w:r>
      <w:r w:rsidRPr="0062771F">
        <w:rPr>
          <w:rFonts w:ascii="Garamond" w:eastAsia="Times New Roman" w:hAnsi="Garamond" w:cs="Times New Roman"/>
          <w:b/>
          <w:bCs/>
          <w:color w:val="202020"/>
          <w:sz w:val="24"/>
          <w:szCs w:val="24"/>
          <w:vertAlign w:val="superscript"/>
          <w:lang w:val="it-IT"/>
        </w:rPr>
        <w:t>2</w:t>
      </w:r>
    </w:p>
    <w:p w14:paraId="5B22950B" w14:textId="77777777" w:rsidR="000920EB" w:rsidRPr="00443F82" w:rsidRDefault="000920EB" w:rsidP="000920EB">
      <w:pPr>
        <w:spacing w:line="360" w:lineRule="auto"/>
        <w:jc w:val="both"/>
        <w:rPr>
          <w:rFonts w:ascii="Garamond" w:eastAsia="Times New Roman" w:hAnsi="Garamond" w:cs="Times New Roman"/>
          <w:color w:val="202020"/>
          <w:sz w:val="24"/>
          <w:szCs w:val="24"/>
          <w:vertAlign w:val="superscript"/>
          <w:lang w:val="it-IT"/>
        </w:rPr>
      </w:pPr>
    </w:p>
    <w:p w14:paraId="58BCBC69" w14:textId="77777777" w:rsidR="000920EB" w:rsidRPr="00443F82" w:rsidRDefault="000920EB" w:rsidP="000920EB">
      <w:pPr>
        <w:spacing w:line="360" w:lineRule="auto"/>
        <w:jc w:val="both"/>
        <w:rPr>
          <w:rFonts w:ascii="Garamond" w:eastAsia="Times New Roman" w:hAnsi="Garamond" w:cs="Times New Roman"/>
          <w:color w:val="202020"/>
          <w:sz w:val="24"/>
          <w:szCs w:val="24"/>
          <w:lang w:val="en-US"/>
        </w:rPr>
      </w:pPr>
      <w:r w:rsidRPr="00443F82">
        <w:rPr>
          <w:rFonts w:ascii="Garamond" w:eastAsia="Times New Roman" w:hAnsi="Garamond" w:cs="Times New Roman"/>
          <w:color w:val="202020"/>
          <w:sz w:val="24"/>
          <w:szCs w:val="24"/>
          <w:vertAlign w:val="superscript"/>
          <w:lang w:val="en-US"/>
        </w:rPr>
        <w:t xml:space="preserve">1 </w:t>
      </w:r>
      <w:r w:rsidRPr="00443F82">
        <w:rPr>
          <w:rFonts w:ascii="Garamond" w:eastAsia="Times New Roman" w:hAnsi="Garamond" w:cs="Times New Roman"/>
          <w:color w:val="202020"/>
          <w:sz w:val="24"/>
          <w:szCs w:val="24"/>
          <w:lang w:val="en-US"/>
        </w:rPr>
        <w:t>Department of Clinical and Experimental Medicine, University of Foggia, Foggia, Italy</w:t>
      </w:r>
    </w:p>
    <w:p w14:paraId="5B94DF49" w14:textId="77777777" w:rsidR="000920EB" w:rsidRDefault="000920EB" w:rsidP="000920EB">
      <w:pPr>
        <w:spacing w:line="360" w:lineRule="auto"/>
        <w:jc w:val="both"/>
        <w:rPr>
          <w:rFonts w:ascii="Garamond" w:eastAsia="Times New Roman" w:hAnsi="Garamond" w:cs="Times New Roman"/>
          <w:color w:val="202020"/>
          <w:sz w:val="24"/>
          <w:szCs w:val="24"/>
          <w:lang w:val="it-IT"/>
        </w:rPr>
      </w:pPr>
      <w:r w:rsidRPr="00443F82">
        <w:rPr>
          <w:rFonts w:ascii="Garamond" w:eastAsia="Times New Roman" w:hAnsi="Garamond" w:cs="Times New Roman"/>
          <w:color w:val="202020"/>
          <w:sz w:val="24"/>
          <w:szCs w:val="24"/>
          <w:vertAlign w:val="superscript"/>
          <w:lang w:val="it-IT"/>
        </w:rPr>
        <w:t xml:space="preserve">2 </w:t>
      </w:r>
      <w:r w:rsidRPr="00443F82">
        <w:rPr>
          <w:rFonts w:ascii="Garamond" w:eastAsia="Times New Roman" w:hAnsi="Garamond" w:cs="Times New Roman"/>
          <w:color w:val="202020"/>
          <w:sz w:val="24"/>
          <w:szCs w:val="24"/>
          <w:lang w:val="it-IT"/>
        </w:rPr>
        <w:t xml:space="preserve">AIPC - Associazione Italiana di Psicoterapia Cognitiva Bari, </w:t>
      </w:r>
      <w:proofErr w:type="spellStart"/>
      <w:r w:rsidRPr="00443F82">
        <w:rPr>
          <w:rFonts w:ascii="Garamond" w:eastAsia="Times New Roman" w:hAnsi="Garamond" w:cs="Times New Roman"/>
          <w:color w:val="202020"/>
          <w:sz w:val="24"/>
          <w:szCs w:val="24"/>
          <w:lang w:val="it-IT"/>
        </w:rPr>
        <w:t>Italy</w:t>
      </w:r>
      <w:proofErr w:type="spellEnd"/>
    </w:p>
    <w:p w14:paraId="7946D6DF" w14:textId="77777777" w:rsidR="000920EB" w:rsidRPr="001F6908"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3</w:t>
      </w:r>
      <w:r w:rsidRPr="001F6908">
        <w:rPr>
          <w:rFonts w:ascii="Garamond" w:eastAsia="Times New Roman" w:hAnsi="Garamond" w:cs="Times New Roman"/>
          <w:color w:val="202020"/>
          <w:sz w:val="24"/>
          <w:szCs w:val="24"/>
          <w:vertAlign w:val="superscript"/>
          <w:lang w:val="en-US"/>
        </w:rPr>
        <w:t xml:space="preserve"> </w:t>
      </w:r>
      <w:r w:rsidRPr="001F6908">
        <w:rPr>
          <w:rFonts w:ascii="Garamond" w:eastAsia="Times New Roman" w:hAnsi="Garamond" w:cs="Times New Roman"/>
          <w:color w:val="202020"/>
          <w:sz w:val="24"/>
          <w:szCs w:val="24"/>
          <w:lang w:val="en-US"/>
        </w:rPr>
        <w:t>Department of Humanistic Studies, University of Foggia, 71121 Foggia, Italy</w:t>
      </w:r>
    </w:p>
    <w:p w14:paraId="2DAE23AC" w14:textId="77777777" w:rsidR="000920EB" w:rsidRPr="00443F82"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4</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 xml:space="preserve">Department of Educational Science, Psychology, Communication, University of Bari, </w:t>
      </w:r>
      <w:proofErr w:type="spellStart"/>
      <w:r w:rsidRPr="00443F82">
        <w:rPr>
          <w:rFonts w:ascii="Garamond" w:eastAsia="Times New Roman" w:hAnsi="Garamond" w:cs="Times New Roman"/>
          <w:color w:val="202020"/>
          <w:sz w:val="24"/>
          <w:szCs w:val="24"/>
          <w:lang w:val="en-US"/>
        </w:rPr>
        <w:t>Bary</w:t>
      </w:r>
      <w:proofErr w:type="spellEnd"/>
      <w:r w:rsidRPr="00443F82">
        <w:rPr>
          <w:rFonts w:ascii="Garamond" w:eastAsia="Times New Roman" w:hAnsi="Garamond" w:cs="Times New Roman"/>
          <w:color w:val="202020"/>
          <w:sz w:val="24"/>
          <w:szCs w:val="24"/>
          <w:lang w:val="en-US"/>
        </w:rPr>
        <w:t>, Italy</w:t>
      </w:r>
    </w:p>
    <w:p w14:paraId="0C9B3E4D" w14:textId="77777777" w:rsidR="000920EB" w:rsidRPr="00443F82"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5</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Department of Medical and Surgical Sciences, University of Foggia, Institute of Respiratory Diseases, “</w:t>
      </w:r>
      <w:proofErr w:type="spellStart"/>
      <w:r w:rsidRPr="00443F82">
        <w:rPr>
          <w:rFonts w:ascii="Garamond" w:eastAsia="Times New Roman" w:hAnsi="Garamond" w:cs="Times New Roman"/>
          <w:color w:val="202020"/>
          <w:sz w:val="24"/>
          <w:szCs w:val="24"/>
          <w:lang w:val="en-US"/>
        </w:rPr>
        <w:t>Policlinico</w:t>
      </w:r>
      <w:proofErr w:type="spellEnd"/>
      <w:r w:rsidRPr="00443F82">
        <w:rPr>
          <w:rFonts w:ascii="Garamond" w:eastAsia="Times New Roman" w:hAnsi="Garamond" w:cs="Times New Roman"/>
          <w:color w:val="202020"/>
          <w:sz w:val="24"/>
          <w:szCs w:val="24"/>
          <w:lang w:val="en-US"/>
        </w:rPr>
        <w:t xml:space="preserve"> </w:t>
      </w:r>
      <w:proofErr w:type="spellStart"/>
      <w:r w:rsidRPr="00443F82">
        <w:rPr>
          <w:rFonts w:ascii="Garamond" w:eastAsia="Times New Roman" w:hAnsi="Garamond" w:cs="Times New Roman"/>
          <w:color w:val="202020"/>
          <w:sz w:val="24"/>
          <w:szCs w:val="24"/>
          <w:lang w:val="en-US"/>
        </w:rPr>
        <w:t>Riuniti</w:t>
      </w:r>
      <w:proofErr w:type="spellEnd"/>
      <w:r w:rsidRPr="00443F82">
        <w:rPr>
          <w:rFonts w:ascii="Garamond" w:eastAsia="Times New Roman" w:hAnsi="Garamond" w:cs="Times New Roman"/>
          <w:color w:val="202020"/>
          <w:sz w:val="24"/>
          <w:szCs w:val="24"/>
          <w:lang w:val="en-US"/>
        </w:rPr>
        <w:t>” University Hospital of Foggia, 71122 Foggia, Italy</w:t>
      </w:r>
    </w:p>
    <w:p w14:paraId="3AB1C805" w14:textId="77777777" w:rsidR="000920EB" w:rsidRPr="00443F82"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6</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Cardiothoracic Department, Respiratory and Critical Care Unit Bari Policlinic University Hospital, Section of Respiratory Diseases, Department of Basic Medical Science Neuroscience and Sense Organs, University of Bari 'Aldo Moro', Bari, Italy, University of Bari, Bari, Italy</w:t>
      </w:r>
    </w:p>
    <w:p w14:paraId="51533C8F" w14:textId="77777777" w:rsidR="000920EB" w:rsidRPr="00443F82" w:rsidRDefault="000920EB" w:rsidP="000920EB">
      <w:pPr>
        <w:spacing w:line="360" w:lineRule="auto"/>
        <w:jc w:val="both"/>
        <w:rPr>
          <w:rFonts w:ascii="Garamond" w:eastAsia="Times New Roman" w:hAnsi="Garamond" w:cs="Times New Roman"/>
          <w:color w:val="202020"/>
          <w:sz w:val="24"/>
          <w:szCs w:val="24"/>
          <w:lang w:val="it-IT"/>
        </w:rPr>
      </w:pPr>
      <w:r>
        <w:rPr>
          <w:rFonts w:ascii="Garamond" w:eastAsia="Times New Roman" w:hAnsi="Garamond" w:cs="Times New Roman"/>
          <w:color w:val="202020"/>
          <w:sz w:val="24"/>
          <w:szCs w:val="24"/>
          <w:vertAlign w:val="superscript"/>
          <w:lang w:val="it-IT"/>
        </w:rPr>
        <w:t>7</w:t>
      </w:r>
      <w:r w:rsidRPr="00443F82">
        <w:rPr>
          <w:rFonts w:ascii="Garamond" w:eastAsia="Times New Roman" w:hAnsi="Garamond" w:cs="Times New Roman"/>
          <w:color w:val="202020"/>
          <w:sz w:val="24"/>
          <w:szCs w:val="24"/>
          <w:vertAlign w:val="superscript"/>
          <w:lang w:val="it-IT"/>
        </w:rPr>
        <w:t xml:space="preserve"> </w:t>
      </w:r>
      <w:r w:rsidRPr="00443F82">
        <w:rPr>
          <w:rFonts w:ascii="Garamond" w:eastAsia="Times New Roman" w:hAnsi="Garamond" w:cs="Times New Roman"/>
          <w:color w:val="202020"/>
          <w:sz w:val="24"/>
          <w:szCs w:val="24"/>
          <w:lang w:val="it-IT"/>
        </w:rPr>
        <w:t xml:space="preserve">Scuola di Specializzazione in Psicoterapia Cognitiva APC-SPC, Rome, </w:t>
      </w:r>
      <w:proofErr w:type="spellStart"/>
      <w:r w:rsidRPr="00443F82">
        <w:rPr>
          <w:rFonts w:ascii="Garamond" w:eastAsia="Times New Roman" w:hAnsi="Garamond" w:cs="Times New Roman"/>
          <w:color w:val="202020"/>
          <w:sz w:val="24"/>
          <w:szCs w:val="24"/>
          <w:lang w:val="it-IT"/>
        </w:rPr>
        <w:t>Italy</w:t>
      </w:r>
      <w:proofErr w:type="spellEnd"/>
    </w:p>
    <w:p w14:paraId="01472480" w14:textId="77777777" w:rsidR="000920EB"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vertAlign w:val="superscript"/>
          <w:lang w:val="en-US"/>
        </w:rPr>
        <w:t>8</w:t>
      </w:r>
      <w:r w:rsidRPr="00443F82">
        <w:rPr>
          <w:rFonts w:ascii="Garamond" w:eastAsia="Times New Roman" w:hAnsi="Garamond" w:cs="Times New Roman"/>
          <w:color w:val="202020"/>
          <w:sz w:val="24"/>
          <w:szCs w:val="24"/>
          <w:vertAlign w:val="superscript"/>
          <w:lang w:val="en-US"/>
        </w:rPr>
        <w:t xml:space="preserve"> </w:t>
      </w:r>
      <w:r w:rsidRPr="00443F82">
        <w:rPr>
          <w:rFonts w:ascii="Garamond" w:eastAsia="Times New Roman" w:hAnsi="Garamond" w:cs="Times New Roman"/>
          <w:color w:val="202020"/>
          <w:sz w:val="24"/>
          <w:szCs w:val="24"/>
          <w:lang w:val="en-US"/>
        </w:rPr>
        <w:t>Department of Human Sciences, Marconi University, Rome, Italy</w:t>
      </w:r>
    </w:p>
    <w:p w14:paraId="21500138" w14:textId="77777777" w:rsidR="000920EB" w:rsidRPr="00443F82" w:rsidRDefault="000920EB" w:rsidP="000920EB">
      <w:pPr>
        <w:spacing w:line="360" w:lineRule="auto"/>
        <w:jc w:val="both"/>
        <w:rPr>
          <w:rFonts w:ascii="Garamond" w:eastAsia="Times New Roman" w:hAnsi="Garamond" w:cs="Times New Roman"/>
          <w:color w:val="202020"/>
          <w:sz w:val="24"/>
          <w:szCs w:val="24"/>
          <w:lang w:val="en-US"/>
        </w:rPr>
      </w:pPr>
      <w:r>
        <w:rPr>
          <w:rFonts w:ascii="Garamond" w:eastAsia="Times New Roman" w:hAnsi="Garamond" w:cs="Times New Roman"/>
          <w:color w:val="202020"/>
          <w:sz w:val="24"/>
          <w:szCs w:val="24"/>
          <w:lang w:val="en-US"/>
        </w:rPr>
        <w:t>*</w:t>
      </w:r>
      <w:r w:rsidRPr="0062771F">
        <w:t xml:space="preserve"> </w:t>
      </w:r>
      <w:r w:rsidRPr="0062771F">
        <w:rPr>
          <w:rFonts w:ascii="Garamond" w:eastAsia="Times New Roman" w:hAnsi="Garamond" w:cs="Times New Roman"/>
          <w:color w:val="202020"/>
          <w:sz w:val="24"/>
          <w:szCs w:val="24"/>
          <w:lang w:val="en-US"/>
        </w:rPr>
        <w:t>Correspondence</w:t>
      </w:r>
      <w:r>
        <w:rPr>
          <w:rFonts w:ascii="Garamond" w:eastAsia="Times New Roman" w:hAnsi="Garamond" w:cs="Times New Roman"/>
          <w:color w:val="202020"/>
          <w:sz w:val="24"/>
          <w:szCs w:val="24"/>
          <w:lang w:val="en-US"/>
        </w:rPr>
        <w:t>: melania.severo@unifg.it</w:t>
      </w:r>
    </w:p>
    <w:p w14:paraId="493871AE" w14:textId="0820C416" w:rsidR="00023DEB" w:rsidRPr="00443F82" w:rsidRDefault="00023DEB" w:rsidP="00443F82">
      <w:pPr>
        <w:spacing w:line="360" w:lineRule="auto"/>
        <w:rPr>
          <w:rFonts w:ascii="Garamond" w:hAnsi="Garamond"/>
          <w:b/>
          <w:bCs/>
          <w:sz w:val="24"/>
          <w:szCs w:val="24"/>
          <w:lang w:val="en-US"/>
        </w:rPr>
      </w:pPr>
    </w:p>
    <w:p w14:paraId="4133F2E5" w14:textId="535ED152" w:rsidR="009C108C" w:rsidRPr="00443F82" w:rsidRDefault="00721207" w:rsidP="00443F82">
      <w:pPr>
        <w:spacing w:line="360" w:lineRule="auto"/>
        <w:rPr>
          <w:rFonts w:ascii="Garamond" w:hAnsi="Garamond"/>
          <w:b/>
          <w:bCs/>
          <w:sz w:val="24"/>
          <w:szCs w:val="24"/>
        </w:rPr>
      </w:pPr>
      <w:r w:rsidRPr="00443F82">
        <w:rPr>
          <w:rFonts w:ascii="Garamond" w:hAnsi="Garamond"/>
          <w:b/>
          <w:bCs/>
          <w:sz w:val="24"/>
          <w:szCs w:val="24"/>
        </w:rPr>
        <w:t>RUNNING TITLE:</w:t>
      </w:r>
      <w:r w:rsidR="00890EE7" w:rsidRPr="00443F82">
        <w:rPr>
          <w:rFonts w:ascii="Garamond" w:hAnsi="Garamond"/>
          <w:b/>
          <w:bCs/>
          <w:sz w:val="24"/>
          <w:szCs w:val="24"/>
        </w:rPr>
        <w:t xml:space="preserve"> Psychological profile of </w:t>
      </w:r>
      <w:proofErr w:type="gramStart"/>
      <w:r w:rsidR="00890EE7" w:rsidRPr="00443F82">
        <w:rPr>
          <w:rFonts w:ascii="Garamond" w:hAnsi="Garamond"/>
          <w:b/>
          <w:bCs/>
          <w:sz w:val="24"/>
          <w:szCs w:val="24"/>
        </w:rPr>
        <w:t>Post-COVID</w:t>
      </w:r>
      <w:proofErr w:type="gramEnd"/>
      <w:r w:rsidR="00890EE7" w:rsidRPr="00443F82">
        <w:rPr>
          <w:rFonts w:ascii="Garamond" w:hAnsi="Garamond"/>
          <w:b/>
          <w:bCs/>
          <w:sz w:val="24"/>
          <w:szCs w:val="24"/>
        </w:rPr>
        <w:t>-19 outpatients</w:t>
      </w:r>
    </w:p>
    <w:p w14:paraId="5DF862C9" w14:textId="77777777" w:rsidR="00D50C4A" w:rsidRPr="00443F82" w:rsidRDefault="00D50C4A" w:rsidP="00443F82">
      <w:pPr>
        <w:spacing w:line="360" w:lineRule="auto"/>
        <w:rPr>
          <w:rFonts w:ascii="Garamond" w:hAnsi="Garamond"/>
          <w:b/>
          <w:bCs/>
          <w:sz w:val="24"/>
          <w:szCs w:val="24"/>
        </w:rPr>
      </w:pPr>
    </w:p>
    <w:p w14:paraId="4E8D38AC" w14:textId="1B1A6098" w:rsidR="00721207" w:rsidRPr="00443F82" w:rsidRDefault="00721207" w:rsidP="00443F82">
      <w:pPr>
        <w:spacing w:line="360" w:lineRule="auto"/>
        <w:rPr>
          <w:rFonts w:ascii="Garamond" w:hAnsi="Garamond"/>
          <w:b/>
          <w:bCs/>
          <w:sz w:val="24"/>
          <w:szCs w:val="24"/>
          <w:vertAlign w:val="superscript"/>
        </w:rPr>
      </w:pPr>
      <w:r w:rsidRPr="00443F82">
        <w:rPr>
          <w:rFonts w:ascii="Garamond" w:hAnsi="Garamond"/>
          <w:b/>
          <w:bCs/>
          <w:sz w:val="24"/>
          <w:szCs w:val="24"/>
        </w:rPr>
        <w:t xml:space="preserve">Abstract </w:t>
      </w:r>
    </w:p>
    <w:p w14:paraId="5951B24A" w14:textId="6B8FF1C1" w:rsidR="00890EE7" w:rsidRPr="00443F82" w:rsidRDefault="00890EE7" w:rsidP="00443F82">
      <w:pPr>
        <w:spacing w:line="360" w:lineRule="auto"/>
        <w:jc w:val="both"/>
        <w:rPr>
          <w:rFonts w:ascii="Garamond" w:hAnsi="Garamond"/>
          <w:sz w:val="24"/>
          <w:szCs w:val="24"/>
        </w:rPr>
      </w:pPr>
      <w:r w:rsidRPr="00443F82">
        <w:rPr>
          <w:rFonts w:ascii="Garamond" w:hAnsi="Garamond"/>
          <w:sz w:val="24"/>
          <w:szCs w:val="24"/>
        </w:rPr>
        <w:t>Background. The Post-COVID syndrome, characterized by persistence of psychological, neurologic, and physical symptoms, affects a large proportion of COVID-19 survivors. Specifically, females seem at increased risk of experiencing more psychological manifestations of Post-COVID Syndrome.</w:t>
      </w:r>
    </w:p>
    <w:p w14:paraId="395BC56A" w14:textId="47DEEC8D" w:rsidR="00142407" w:rsidRDefault="00890EE7" w:rsidP="00874A99">
      <w:pPr>
        <w:spacing w:line="360" w:lineRule="auto"/>
        <w:jc w:val="both"/>
        <w:rPr>
          <w:rFonts w:ascii="Garamond" w:hAnsi="Garamond"/>
          <w:sz w:val="24"/>
          <w:szCs w:val="24"/>
        </w:rPr>
      </w:pPr>
      <w:r w:rsidRPr="00443F82">
        <w:rPr>
          <w:rFonts w:ascii="Garamond" w:hAnsi="Garamond"/>
          <w:sz w:val="24"/>
          <w:szCs w:val="24"/>
        </w:rPr>
        <w:lastRenderedPageBreak/>
        <w:t xml:space="preserve">Methods. A sample of 60 PCR (Polymerase Chain Reaction) confirmed COVID-19 outpatients (48.3% female; age mean= 56.1; SD= 10.8) attending an outpatient clinic dedicated to </w:t>
      </w:r>
      <w:proofErr w:type="gramStart"/>
      <w:r w:rsidRPr="00443F82">
        <w:rPr>
          <w:rFonts w:ascii="Garamond" w:hAnsi="Garamond"/>
          <w:sz w:val="24"/>
          <w:szCs w:val="24"/>
        </w:rPr>
        <w:t>Post-COVID</w:t>
      </w:r>
      <w:proofErr w:type="gramEnd"/>
      <w:r w:rsidRPr="00443F82">
        <w:rPr>
          <w:rFonts w:ascii="Garamond" w:hAnsi="Garamond"/>
          <w:sz w:val="24"/>
          <w:szCs w:val="24"/>
        </w:rPr>
        <w:t xml:space="preserve">-19 follow-up was enrolled for this study. Each participant completed the Psychosocial Index to assess stress, well-being, psychological distress, and illness </w:t>
      </w:r>
      <w:proofErr w:type="spellStart"/>
      <w:r w:rsidRPr="00443F82">
        <w:rPr>
          <w:rFonts w:ascii="Garamond" w:hAnsi="Garamond"/>
          <w:sz w:val="24"/>
          <w:szCs w:val="24"/>
        </w:rPr>
        <w:t>behavior</w:t>
      </w:r>
      <w:proofErr w:type="spellEnd"/>
      <w:r w:rsidRPr="00443F82">
        <w:rPr>
          <w:rFonts w:ascii="Garamond" w:hAnsi="Garamond"/>
          <w:sz w:val="24"/>
          <w:szCs w:val="24"/>
        </w:rPr>
        <w:t>, the Impact of Event Scale – Revised to evaluate post-traumatic stress symptoms and, the Hospital Anxiety and Depression Scale to assess anxiety and depression; the Connor-Davidson Resilience Scale to assess resilience; and N scale of NEO Five Factor to assess “Neuroticism”.</w:t>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r>
      <w:r w:rsidRPr="00443F82">
        <w:rPr>
          <w:rFonts w:ascii="Garamond" w:hAnsi="Garamond"/>
          <w:sz w:val="24"/>
          <w:szCs w:val="24"/>
        </w:rPr>
        <w:tab/>
        <w:t xml:space="preserve">          Results. More than half of patients showed clinical or subclinical anxiety and depressive symptoms. Post-traumatic stress symptoms were found in 58.3% of sample. Resilience levels were in a medium range (71.0 ± 15.2). Statistical analysis found a predominance of depressive symptomatology (p = 0.0453), hyperarousal manifestations (p = 0.0049), perception of stress (p = 0.0001) and trait of neuroticism in women (p &lt; 0.0001). Our results show psychological distress, post-traumatic symptoms, poor psychological well-being, </w:t>
      </w:r>
      <w:proofErr w:type="gramStart"/>
      <w:r w:rsidRPr="00443F82">
        <w:rPr>
          <w:rFonts w:ascii="Garamond" w:hAnsi="Garamond"/>
          <w:sz w:val="24"/>
          <w:szCs w:val="24"/>
        </w:rPr>
        <w:t>depression</w:t>
      </w:r>
      <w:proofErr w:type="gramEnd"/>
      <w:r w:rsidRPr="00443F82">
        <w:rPr>
          <w:rFonts w:ascii="Garamond" w:hAnsi="Garamond"/>
          <w:sz w:val="24"/>
          <w:szCs w:val="24"/>
        </w:rPr>
        <w:t xml:space="preserve"> and anxiety symptoms for several weeks after infection in patients who had COVID-19. Moreover, female outpatients had a higher perception of distress, hyperarousal manifestations and depressive symptomatology than the male counterpart.                    </w:t>
      </w:r>
      <w:r w:rsidRPr="00443F82">
        <w:rPr>
          <w:rFonts w:ascii="Garamond" w:hAnsi="Garamond"/>
          <w:sz w:val="24"/>
          <w:szCs w:val="24"/>
        </w:rPr>
        <w:tab/>
        <w:t xml:space="preserve">               Conclusions. As a novelty, this study gives us a deeper understanding of the psychological </w:t>
      </w:r>
      <w:proofErr w:type="gramStart"/>
      <w:r w:rsidRPr="00443F82">
        <w:rPr>
          <w:rFonts w:ascii="Garamond" w:hAnsi="Garamond"/>
          <w:sz w:val="24"/>
          <w:szCs w:val="24"/>
        </w:rPr>
        <w:t>Post-COVID</w:t>
      </w:r>
      <w:proofErr w:type="gramEnd"/>
      <w:r w:rsidRPr="00443F82">
        <w:rPr>
          <w:rFonts w:ascii="Garamond" w:hAnsi="Garamond"/>
          <w:sz w:val="24"/>
          <w:szCs w:val="24"/>
        </w:rPr>
        <w:t>-19 profile in a clinical sample of pneumological outpatients. Moreover, it focused on gender differences identifying the female gender as a risk factor with respect to psychological illness. Our findings suggest the relevance of planning personalized interventions and assessment aimed at higher psychopathological risk groups, such as females.</w:t>
      </w:r>
    </w:p>
    <w:p w14:paraId="4E25AA79" w14:textId="39406F62" w:rsidR="000920EB" w:rsidRDefault="000920EB" w:rsidP="00874A99">
      <w:pPr>
        <w:spacing w:line="360" w:lineRule="auto"/>
        <w:jc w:val="both"/>
        <w:rPr>
          <w:rFonts w:ascii="Garamond" w:hAnsi="Garamond"/>
          <w:sz w:val="24"/>
          <w:szCs w:val="24"/>
        </w:rPr>
      </w:pPr>
    </w:p>
    <w:p w14:paraId="77FDC476" w14:textId="093E98E0" w:rsidR="000920EB" w:rsidRPr="00CA252E" w:rsidRDefault="000920EB" w:rsidP="00874A99">
      <w:pPr>
        <w:spacing w:line="360" w:lineRule="auto"/>
        <w:jc w:val="both"/>
        <w:rPr>
          <w:rFonts w:ascii="Garamond" w:hAnsi="Garamond"/>
          <w:sz w:val="24"/>
          <w:szCs w:val="24"/>
        </w:rPr>
      </w:pPr>
      <w:r w:rsidRPr="00443F82">
        <w:rPr>
          <w:rFonts w:ascii="Garamond" w:hAnsi="Garamond"/>
          <w:b/>
          <w:bCs/>
          <w:sz w:val="24"/>
          <w:szCs w:val="24"/>
        </w:rPr>
        <w:t xml:space="preserve">Keywords: </w:t>
      </w:r>
      <w:r w:rsidRPr="00443F82">
        <w:rPr>
          <w:rFonts w:ascii="Garamond" w:hAnsi="Garamond"/>
          <w:sz w:val="24"/>
          <w:szCs w:val="24"/>
        </w:rPr>
        <w:t xml:space="preserve">gender; medical setting; </w:t>
      </w:r>
      <w:proofErr w:type="gramStart"/>
      <w:r w:rsidRPr="00443F82">
        <w:rPr>
          <w:rFonts w:ascii="Garamond" w:hAnsi="Garamond"/>
          <w:sz w:val="24"/>
          <w:szCs w:val="24"/>
        </w:rPr>
        <w:t>Post-COVID</w:t>
      </w:r>
      <w:proofErr w:type="gramEnd"/>
      <w:r w:rsidRPr="00443F82">
        <w:rPr>
          <w:rFonts w:ascii="Garamond" w:hAnsi="Garamond"/>
          <w:sz w:val="24"/>
          <w:szCs w:val="24"/>
        </w:rPr>
        <w:t xml:space="preserve"> syndrome; outpatients; psychological profile</w:t>
      </w:r>
    </w:p>
    <w:sectPr w:rsidR="000920EB" w:rsidRPr="00CA252E" w:rsidSect="00C05570">
      <w:headerReference w:type="default" r:id="rId8"/>
      <w:footerReference w:type="default" r:id="rId9"/>
      <w:headerReference w:type="first" r:id="rId10"/>
      <w:footerReference w:type="first" r:id="rId11"/>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7CD8" w14:textId="77777777" w:rsidR="007D2764" w:rsidRDefault="007D2764" w:rsidP="00721207">
      <w:pPr>
        <w:spacing w:after="0" w:line="240" w:lineRule="auto"/>
      </w:pPr>
      <w:r>
        <w:separator/>
      </w:r>
    </w:p>
  </w:endnote>
  <w:endnote w:type="continuationSeparator" w:id="0">
    <w:p w14:paraId="0B47EB6F" w14:textId="77777777" w:rsidR="007D2764" w:rsidRDefault="007D2764"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dobe Arabic">
    <w:altName w:val="Times New Roman"/>
    <w:panose1 w:val="020B0604020202020204"/>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Pidipagina"/>
          <w:jc w:val="center"/>
        </w:pPr>
        <w:r>
          <w:fldChar w:fldCharType="begin"/>
        </w:r>
        <w:r>
          <w:instrText>PAGE   \* MERGEFORMAT</w:instrText>
        </w:r>
        <w:r>
          <w:fldChar w:fldCharType="separate"/>
        </w:r>
        <w:r w:rsidRPr="0084635B">
          <w:t>2</w:t>
        </w:r>
        <w:r>
          <w:fldChar w:fldCharType="end"/>
        </w:r>
      </w:p>
    </w:sdtContent>
  </w:sdt>
  <w:p w14:paraId="072E8A8E" w14:textId="540150B8" w:rsidR="001F2093" w:rsidRPr="005B18AB" w:rsidRDefault="001F2093" w:rsidP="00D50C4A">
    <w:pPr>
      <w:pStyle w:val="Pidipagina"/>
      <w:rPr>
        <w:rFonts w:ascii="Garamond" w:hAnsi="Garamond"/>
      </w:rPr>
    </w:pPr>
  </w:p>
  <w:p w14:paraId="09A8A412" w14:textId="77777777" w:rsidR="005B18AB" w:rsidRDefault="005B1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Pidipagina"/>
          <w:jc w:val="center"/>
        </w:pPr>
        <w:r>
          <w:fldChar w:fldCharType="begin"/>
        </w:r>
        <w:r>
          <w:instrText>PAGE   \* MERGEFORMAT</w:instrText>
        </w:r>
        <w:r>
          <w:fldChar w:fldCharType="separate"/>
        </w:r>
        <w:r>
          <w:rPr>
            <w:lang w:val="it-IT"/>
          </w:rPr>
          <w:t>2</w:t>
        </w:r>
        <w:r>
          <w:fldChar w:fldCharType="end"/>
        </w:r>
      </w:p>
    </w:sdtContent>
  </w:sdt>
  <w:p w14:paraId="587D00BC" w14:textId="623E4B82" w:rsidR="005B18AB" w:rsidRPr="005B18AB" w:rsidRDefault="005B18AB" w:rsidP="005B18AB">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9631" w14:textId="77777777" w:rsidR="007D2764" w:rsidRDefault="007D2764" w:rsidP="00721207">
      <w:pPr>
        <w:spacing w:after="0" w:line="240" w:lineRule="auto"/>
      </w:pPr>
      <w:r>
        <w:separator/>
      </w:r>
    </w:p>
  </w:footnote>
  <w:footnote w:type="continuationSeparator" w:id="0">
    <w:p w14:paraId="4DB1164F" w14:textId="77777777" w:rsidR="007D2764" w:rsidRDefault="007D2764"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F032BD0" w:rsidR="00721207" w:rsidRPr="00CC0B32" w:rsidRDefault="00CC0B32">
    <w:pPr>
      <w:pStyle w:val="Intestazione"/>
      <w:rPr>
        <w:rFonts w:ascii="Garamond" w:hAnsi="Garamond"/>
        <w:sz w:val="24"/>
        <w:szCs w:val="24"/>
      </w:rPr>
    </w:pPr>
    <w:r w:rsidRPr="00CC0B32">
      <w:rPr>
        <w:rFonts w:ascii="Garamond" w:hAnsi="Garamond"/>
        <w:sz w:val="24"/>
        <w:szCs w:val="24"/>
      </w:rPr>
      <w:t xml:space="preserve">MJCP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D09AC"/>
    <w:multiLevelType w:val="hybridMultilevel"/>
    <w:tmpl w:val="698ED8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883394">
    <w:abstractNumId w:val="1"/>
  </w:num>
  <w:num w:numId="2" w16cid:durableId="64278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444C5"/>
    <w:rsid w:val="000920EB"/>
    <w:rsid w:val="000C5F6A"/>
    <w:rsid w:val="000D10ED"/>
    <w:rsid w:val="000E5171"/>
    <w:rsid w:val="0011354F"/>
    <w:rsid w:val="00142407"/>
    <w:rsid w:val="00181A1B"/>
    <w:rsid w:val="001D44C4"/>
    <w:rsid w:val="001F2093"/>
    <w:rsid w:val="00202B37"/>
    <w:rsid w:val="00207593"/>
    <w:rsid w:val="00225859"/>
    <w:rsid w:val="002649F0"/>
    <w:rsid w:val="00272904"/>
    <w:rsid w:val="002B3969"/>
    <w:rsid w:val="002C6388"/>
    <w:rsid w:val="002E4A00"/>
    <w:rsid w:val="00311F0C"/>
    <w:rsid w:val="0036577E"/>
    <w:rsid w:val="00386F6E"/>
    <w:rsid w:val="003A2FBC"/>
    <w:rsid w:val="003C70ED"/>
    <w:rsid w:val="003E0589"/>
    <w:rsid w:val="003F1F54"/>
    <w:rsid w:val="00403EC7"/>
    <w:rsid w:val="00425E0F"/>
    <w:rsid w:val="00443F82"/>
    <w:rsid w:val="00445D64"/>
    <w:rsid w:val="00467667"/>
    <w:rsid w:val="004969B5"/>
    <w:rsid w:val="004F611F"/>
    <w:rsid w:val="005026CF"/>
    <w:rsid w:val="005075CE"/>
    <w:rsid w:val="00516F6F"/>
    <w:rsid w:val="0054549F"/>
    <w:rsid w:val="00571C49"/>
    <w:rsid w:val="005745D9"/>
    <w:rsid w:val="00577EDC"/>
    <w:rsid w:val="005B18AB"/>
    <w:rsid w:val="00673C32"/>
    <w:rsid w:val="00677E16"/>
    <w:rsid w:val="006A0AE7"/>
    <w:rsid w:val="006E2AA3"/>
    <w:rsid w:val="006E4F88"/>
    <w:rsid w:val="006E7BD9"/>
    <w:rsid w:val="00721207"/>
    <w:rsid w:val="007560FC"/>
    <w:rsid w:val="007D2764"/>
    <w:rsid w:val="007E72BF"/>
    <w:rsid w:val="00836B28"/>
    <w:rsid w:val="0084635B"/>
    <w:rsid w:val="00874A99"/>
    <w:rsid w:val="0088198C"/>
    <w:rsid w:val="00890EE7"/>
    <w:rsid w:val="008B6F8C"/>
    <w:rsid w:val="00983CE7"/>
    <w:rsid w:val="0099295B"/>
    <w:rsid w:val="009A37F8"/>
    <w:rsid w:val="009C108C"/>
    <w:rsid w:val="009E3ED0"/>
    <w:rsid w:val="00A03EF1"/>
    <w:rsid w:val="00A145EB"/>
    <w:rsid w:val="00A51365"/>
    <w:rsid w:val="00A66879"/>
    <w:rsid w:val="00B22030"/>
    <w:rsid w:val="00B45E8B"/>
    <w:rsid w:val="00B8557C"/>
    <w:rsid w:val="00B92980"/>
    <w:rsid w:val="00C05570"/>
    <w:rsid w:val="00C57903"/>
    <w:rsid w:val="00C70414"/>
    <w:rsid w:val="00C8277E"/>
    <w:rsid w:val="00C92C88"/>
    <w:rsid w:val="00CA252E"/>
    <w:rsid w:val="00CC0B32"/>
    <w:rsid w:val="00CD252C"/>
    <w:rsid w:val="00CD569B"/>
    <w:rsid w:val="00D50564"/>
    <w:rsid w:val="00D50C4A"/>
    <w:rsid w:val="00DB5C68"/>
    <w:rsid w:val="00DE5CAB"/>
    <w:rsid w:val="00E06240"/>
    <w:rsid w:val="00E27374"/>
    <w:rsid w:val="00E514F5"/>
    <w:rsid w:val="00EA5EC0"/>
    <w:rsid w:val="00EB4980"/>
    <w:rsid w:val="00EF3A53"/>
    <w:rsid w:val="00F27C27"/>
    <w:rsid w:val="00F41ECC"/>
    <w:rsid w:val="00F90E4C"/>
    <w:rsid w:val="00FB3001"/>
    <w:rsid w:val="00FF58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07"/>
  </w:style>
  <w:style w:type="paragraph" w:styleId="Pidipagina">
    <w:name w:val="footer"/>
    <w:basedOn w:val="Normale"/>
    <w:link w:val="PidipaginaCarattere"/>
    <w:uiPriority w:val="99"/>
    <w:unhideWhenUsed/>
    <w:rsid w:val="0072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07"/>
  </w:style>
  <w:style w:type="table" w:styleId="Grigliatabella">
    <w:name w:val="Table Grid"/>
    <w:basedOn w:val="Tabellanormale"/>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riga">
    <w:name w:val="line number"/>
    <w:basedOn w:val="Carpredefinitoparagrafo"/>
    <w:uiPriority w:val="99"/>
    <w:semiHidden/>
    <w:unhideWhenUsed/>
    <w:rsid w:val="00C05570"/>
  </w:style>
  <w:style w:type="character" w:styleId="Collegamentoipertestuale">
    <w:name w:val="Hyperlink"/>
    <w:basedOn w:val="Carpredefinitoparagrafo"/>
    <w:uiPriority w:val="99"/>
    <w:unhideWhenUsed/>
    <w:rsid w:val="002C6388"/>
    <w:rPr>
      <w:color w:val="0563C1" w:themeColor="hyperlink"/>
      <w:u w:val="single"/>
    </w:rPr>
  </w:style>
  <w:style w:type="character" w:styleId="Menzionenonrisolta">
    <w:name w:val="Unresolved Mention"/>
    <w:basedOn w:val="Carpredefinitoparagrafo"/>
    <w:uiPriority w:val="99"/>
    <w:semiHidden/>
    <w:unhideWhenUsed/>
    <w:rsid w:val="002C6388"/>
    <w:rPr>
      <w:color w:val="605E5C"/>
      <w:shd w:val="clear" w:color="auto" w:fill="E1DFDD"/>
    </w:rPr>
  </w:style>
  <w:style w:type="character" w:styleId="Collegamentovisitato">
    <w:name w:val="FollowedHyperlink"/>
    <w:basedOn w:val="Carpredefinitoparagrafo"/>
    <w:uiPriority w:val="99"/>
    <w:semiHidden/>
    <w:unhideWhenUsed/>
    <w:rsid w:val="00B45E8B"/>
    <w:rPr>
      <w:color w:val="954F72" w:themeColor="followedHyperlink"/>
      <w:u w:val="single"/>
    </w:rPr>
  </w:style>
  <w:style w:type="paragraph" w:styleId="NormaleWeb">
    <w:name w:val="Normal (Web)"/>
    <w:basedOn w:val="Normale"/>
    <w:uiPriority w:val="99"/>
    <w:unhideWhenUsed/>
    <w:rsid w:val="00B45E8B"/>
    <w:rPr>
      <w:rFonts w:ascii="Times New Roman" w:hAnsi="Times New Roman" w:cs="Times New Roman"/>
      <w:sz w:val="24"/>
      <w:szCs w:val="24"/>
    </w:rPr>
  </w:style>
  <w:style w:type="paragraph" w:styleId="Paragrafoelenco">
    <w:name w:val="List Paragraph"/>
    <w:basedOn w:val="Normale"/>
    <w:uiPriority w:val="34"/>
    <w:qFormat/>
    <w:rsid w:val="009A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3239">
      <w:bodyDiv w:val="1"/>
      <w:marLeft w:val="0"/>
      <w:marRight w:val="0"/>
      <w:marTop w:val="0"/>
      <w:marBottom w:val="0"/>
      <w:divBdr>
        <w:top w:val="none" w:sz="0" w:space="0" w:color="auto"/>
        <w:left w:val="none" w:sz="0" w:space="0" w:color="auto"/>
        <w:bottom w:val="none" w:sz="0" w:space="0" w:color="auto"/>
        <w:right w:val="none" w:sz="0" w:space="0" w:color="auto"/>
      </w:divBdr>
    </w:div>
    <w:div w:id="473572654">
      <w:bodyDiv w:val="1"/>
      <w:marLeft w:val="0"/>
      <w:marRight w:val="0"/>
      <w:marTop w:val="0"/>
      <w:marBottom w:val="0"/>
      <w:divBdr>
        <w:top w:val="none" w:sz="0" w:space="0" w:color="auto"/>
        <w:left w:val="none" w:sz="0" w:space="0" w:color="auto"/>
        <w:bottom w:val="none" w:sz="0" w:space="0" w:color="auto"/>
        <w:right w:val="none" w:sz="0" w:space="0" w:color="auto"/>
      </w:divBdr>
    </w:div>
    <w:div w:id="495148223">
      <w:bodyDiv w:val="1"/>
      <w:marLeft w:val="0"/>
      <w:marRight w:val="0"/>
      <w:marTop w:val="0"/>
      <w:marBottom w:val="0"/>
      <w:divBdr>
        <w:top w:val="none" w:sz="0" w:space="0" w:color="auto"/>
        <w:left w:val="none" w:sz="0" w:space="0" w:color="auto"/>
        <w:bottom w:val="none" w:sz="0" w:space="0" w:color="auto"/>
        <w:right w:val="none" w:sz="0" w:space="0" w:color="auto"/>
      </w:divBdr>
    </w:div>
    <w:div w:id="542442738">
      <w:bodyDiv w:val="1"/>
      <w:marLeft w:val="0"/>
      <w:marRight w:val="0"/>
      <w:marTop w:val="0"/>
      <w:marBottom w:val="0"/>
      <w:divBdr>
        <w:top w:val="none" w:sz="0" w:space="0" w:color="auto"/>
        <w:left w:val="none" w:sz="0" w:space="0" w:color="auto"/>
        <w:bottom w:val="none" w:sz="0" w:space="0" w:color="auto"/>
        <w:right w:val="none" w:sz="0" w:space="0" w:color="auto"/>
      </w:divBdr>
    </w:div>
    <w:div w:id="671840814">
      <w:bodyDiv w:val="1"/>
      <w:marLeft w:val="0"/>
      <w:marRight w:val="0"/>
      <w:marTop w:val="0"/>
      <w:marBottom w:val="0"/>
      <w:divBdr>
        <w:top w:val="none" w:sz="0" w:space="0" w:color="auto"/>
        <w:left w:val="none" w:sz="0" w:space="0" w:color="auto"/>
        <w:bottom w:val="none" w:sz="0" w:space="0" w:color="auto"/>
        <w:right w:val="none" w:sz="0" w:space="0" w:color="auto"/>
      </w:divBdr>
    </w:div>
    <w:div w:id="743063322">
      <w:bodyDiv w:val="1"/>
      <w:marLeft w:val="0"/>
      <w:marRight w:val="0"/>
      <w:marTop w:val="0"/>
      <w:marBottom w:val="0"/>
      <w:divBdr>
        <w:top w:val="none" w:sz="0" w:space="0" w:color="auto"/>
        <w:left w:val="none" w:sz="0" w:space="0" w:color="auto"/>
        <w:bottom w:val="none" w:sz="0" w:space="0" w:color="auto"/>
        <w:right w:val="none" w:sz="0" w:space="0" w:color="auto"/>
      </w:divBdr>
    </w:div>
    <w:div w:id="773402822">
      <w:bodyDiv w:val="1"/>
      <w:marLeft w:val="0"/>
      <w:marRight w:val="0"/>
      <w:marTop w:val="0"/>
      <w:marBottom w:val="0"/>
      <w:divBdr>
        <w:top w:val="none" w:sz="0" w:space="0" w:color="auto"/>
        <w:left w:val="none" w:sz="0" w:space="0" w:color="auto"/>
        <w:bottom w:val="none" w:sz="0" w:space="0" w:color="auto"/>
        <w:right w:val="none" w:sz="0" w:space="0" w:color="auto"/>
      </w:divBdr>
    </w:div>
    <w:div w:id="846136731">
      <w:bodyDiv w:val="1"/>
      <w:marLeft w:val="0"/>
      <w:marRight w:val="0"/>
      <w:marTop w:val="0"/>
      <w:marBottom w:val="0"/>
      <w:divBdr>
        <w:top w:val="none" w:sz="0" w:space="0" w:color="auto"/>
        <w:left w:val="none" w:sz="0" w:space="0" w:color="auto"/>
        <w:bottom w:val="none" w:sz="0" w:space="0" w:color="auto"/>
        <w:right w:val="none" w:sz="0" w:space="0" w:color="auto"/>
      </w:divBdr>
    </w:div>
    <w:div w:id="1539467580">
      <w:bodyDiv w:val="1"/>
      <w:marLeft w:val="0"/>
      <w:marRight w:val="0"/>
      <w:marTop w:val="0"/>
      <w:marBottom w:val="0"/>
      <w:divBdr>
        <w:top w:val="none" w:sz="0" w:space="0" w:color="auto"/>
        <w:left w:val="none" w:sz="0" w:space="0" w:color="auto"/>
        <w:bottom w:val="none" w:sz="0" w:space="0" w:color="auto"/>
        <w:right w:val="none" w:sz="0" w:space="0" w:color="auto"/>
      </w:divBdr>
    </w:div>
    <w:div w:id="1684818835">
      <w:bodyDiv w:val="1"/>
      <w:marLeft w:val="0"/>
      <w:marRight w:val="0"/>
      <w:marTop w:val="0"/>
      <w:marBottom w:val="0"/>
      <w:divBdr>
        <w:top w:val="none" w:sz="0" w:space="0" w:color="auto"/>
        <w:left w:val="none" w:sz="0" w:space="0" w:color="auto"/>
        <w:bottom w:val="none" w:sz="0" w:space="0" w:color="auto"/>
        <w:right w:val="none" w:sz="0" w:space="0" w:color="auto"/>
      </w:divBdr>
    </w:div>
    <w:div w:id="1964187340">
      <w:bodyDiv w:val="1"/>
      <w:marLeft w:val="0"/>
      <w:marRight w:val="0"/>
      <w:marTop w:val="0"/>
      <w:marBottom w:val="0"/>
      <w:divBdr>
        <w:top w:val="none" w:sz="0" w:space="0" w:color="auto"/>
        <w:left w:val="none" w:sz="0" w:space="0" w:color="auto"/>
        <w:bottom w:val="none" w:sz="0" w:space="0" w:color="auto"/>
        <w:right w:val="none" w:sz="0" w:space="0" w:color="auto"/>
      </w:divBdr>
      <w:divsChild>
        <w:div w:id="257061942">
          <w:marLeft w:val="0"/>
          <w:marRight w:val="0"/>
          <w:marTop w:val="0"/>
          <w:marBottom w:val="0"/>
          <w:divBdr>
            <w:top w:val="none" w:sz="0" w:space="0" w:color="auto"/>
            <w:left w:val="none" w:sz="0" w:space="0" w:color="auto"/>
            <w:bottom w:val="none" w:sz="0" w:space="0" w:color="auto"/>
            <w:right w:val="none" w:sz="0" w:space="0" w:color="auto"/>
          </w:divBdr>
          <w:divsChild>
            <w:div w:id="245265436">
              <w:marLeft w:val="0"/>
              <w:marRight w:val="0"/>
              <w:marTop w:val="0"/>
              <w:marBottom w:val="0"/>
              <w:divBdr>
                <w:top w:val="none" w:sz="0" w:space="0" w:color="auto"/>
                <w:left w:val="none" w:sz="0" w:space="0" w:color="auto"/>
                <w:bottom w:val="none" w:sz="0" w:space="0" w:color="auto"/>
                <w:right w:val="none" w:sz="0" w:space="0" w:color="auto"/>
              </w:divBdr>
              <w:divsChild>
                <w:div w:id="648287764">
                  <w:marLeft w:val="0"/>
                  <w:marRight w:val="0"/>
                  <w:marTop w:val="0"/>
                  <w:marBottom w:val="0"/>
                  <w:divBdr>
                    <w:top w:val="none" w:sz="0" w:space="0" w:color="auto"/>
                    <w:left w:val="none" w:sz="0" w:space="0" w:color="auto"/>
                    <w:bottom w:val="none" w:sz="0" w:space="0" w:color="auto"/>
                    <w:right w:val="none" w:sz="0" w:space="0" w:color="auto"/>
                  </w:divBdr>
                  <w:divsChild>
                    <w:div w:id="486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55445">
      <w:bodyDiv w:val="1"/>
      <w:marLeft w:val="0"/>
      <w:marRight w:val="0"/>
      <w:marTop w:val="0"/>
      <w:marBottom w:val="0"/>
      <w:divBdr>
        <w:top w:val="none" w:sz="0" w:space="0" w:color="auto"/>
        <w:left w:val="none" w:sz="0" w:space="0" w:color="auto"/>
        <w:bottom w:val="none" w:sz="0" w:space="0" w:color="auto"/>
        <w:right w:val="none" w:sz="0" w:space="0" w:color="auto"/>
      </w:divBdr>
    </w:div>
    <w:div w:id="21286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DC1E4-B4C9-1743-AE7E-BBB3BAF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3735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Severo</dc:creator>
  <cp:keywords/>
  <dc:description/>
  <cp:lastModifiedBy>Melania Severo</cp:lastModifiedBy>
  <cp:revision>4</cp:revision>
  <cp:lastPrinted>2022-12-01T17:52:00Z</cp:lastPrinted>
  <dcterms:created xsi:type="dcterms:W3CDTF">2022-12-01T18:34:00Z</dcterms:created>
  <dcterms:modified xsi:type="dcterms:W3CDTF">2022-12-27T16:12:00Z</dcterms:modified>
  <cp:category/>
</cp:coreProperties>
</file>