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B28EF" w14:textId="33A0983B" w:rsidR="001F44AD" w:rsidRPr="007B66C9" w:rsidRDefault="001F44AD" w:rsidP="003D65D3">
      <w:pPr>
        <w:spacing w:after="0" w:line="240" w:lineRule="auto"/>
        <w:jc w:val="both"/>
        <w:rPr>
          <w:rFonts w:ascii="Times New Roman" w:hAnsi="Times New Roman" w:cs="Times New Roman"/>
          <w:color w:val="000000" w:themeColor="text1"/>
          <w:sz w:val="24"/>
          <w:szCs w:val="24"/>
          <w:lang w:val="en-US"/>
        </w:rPr>
      </w:pPr>
      <w:r w:rsidRPr="007B66C9">
        <w:rPr>
          <w:rFonts w:ascii="Times New Roman" w:hAnsi="Times New Roman" w:cs="Times New Roman"/>
          <w:color w:val="000000" w:themeColor="text1"/>
          <w:sz w:val="24"/>
          <w:szCs w:val="24"/>
          <w:lang w:val="en-US"/>
        </w:rPr>
        <w:t xml:space="preserve">Dear </w:t>
      </w:r>
      <w:r w:rsidR="00425235">
        <w:rPr>
          <w:rFonts w:ascii="Times New Roman" w:hAnsi="Times New Roman" w:cs="Times New Roman"/>
          <w:color w:val="000000" w:themeColor="text1"/>
          <w:sz w:val="24"/>
          <w:szCs w:val="24"/>
          <w:lang w:val="en-US"/>
        </w:rPr>
        <w:t>Editor,</w:t>
      </w:r>
    </w:p>
    <w:p w14:paraId="2EC9F27F" w14:textId="77777777" w:rsidR="00405610" w:rsidRPr="007B66C9" w:rsidRDefault="00405610" w:rsidP="00CF3624">
      <w:pPr>
        <w:spacing w:after="0" w:line="240" w:lineRule="auto"/>
        <w:jc w:val="both"/>
        <w:rPr>
          <w:rFonts w:ascii="Times New Roman" w:hAnsi="Times New Roman" w:cs="Times New Roman"/>
          <w:color w:val="000000" w:themeColor="text1"/>
          <w:sz w:val="24"/>
          <w:szCs w:val="24"/>
          <w:lang w:val="en-US"/>
        </w:rPr>
      </w:pPr>
    </w:p>
    <w:p w14:paraId="60279893" w14:textId="48E0ECBF" w:rsidR="00657996" w:rsidRPr="007B66C9" w:rsidRDefault="00425235" w:rsidP="00CF3624">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w:t>
      </w:r>
      <w:r w:rsidR="001F44AD" w:rsidRPr="007B66C9">
        <w:rPr>
          <w:rFonts w:ascii="Times New Roman" w:hAnsi="Times New Roman" w:cs="Times New Roman"/>
          <w:color w:val="000000" w:themeColor="text1"/>
          <w:sz w:val="24"/>
          <w:szCs w:val="24"/>
          <w:lang w:val="en-US"/>
        </w:rPr>
        <w:t xml:space="preserve">hank you </w:t>
      </w:r>
      <w:r>
        <w:rPr>
          <w:rFonts w:ascii="Times New Roman" w:hAnsi="Times New Roman" w:cs="Times New Roman"/>
          <w:color w:val="000000" w:themeColor="text1"/>
          <w:sz w:val="24"/>
          <w:szCs w:val="24"/>
          <w:lang w:val="en-US"/>
        </w:rPr>
        <w:t>to you and the reviewers for evaluating</w:t>
      </w:r>
      <w:r w:rsidR="001F44AD" w:rsidRPr="007B66C9">
        <w:rPr>
          <w:rFonts w:ascii="Times New Roman" w:hAnsi="Times New Roman" w:cs="Times New Roman"/>
          <w:color w:val="000000" w:themeColor="text1"/>
          <w:sz w:val="24"/>
          <w:szCs w:val="24"/>
          <w:lang w:val="en-US"/>
        </w:rPr>
        <w:t xml:space="preserve"> our manuscript. We are grateful for </w:t>
      </w:r>
      <w:r>
        <w:rPr>
          <w:rFonts w:ascii="Times New Roman" w:hAnsi="Times New Roman" w:cs="Times New Roman"/>
          <w:color w:val="000000" w:themeColor="text1"/>
          <w:sz w:val="24"/>
          <w:szCs w:val="24"/>
          <w:lang w:val="en-US"/>
        </w:rPr>
        <w:t xml:space="preserve">the </w:t>
      </w:r>
      <w:r w:rsidR="001F44AD" w:rsidRPr="007B66C9">
        <w:rPr>
          <w:rFonts w:ascii="Times New Roman" w:hAnsi="Times New Roman" w:cs="Times New Roman"/>
          <w:color w:val="000000" w:themeColor="text1"/>
          <w:sz w:val="24"/>
          <w:szCs w:val="24"/>
          <w:lang w:val="en-US"/>
        </w:rPr>
        <w:t>accept</w:t>
      </w:r>
      <w:r>
        <w:rPr>
          <w:rFonts w:ascii="Times New Roman" w:hAnsi="Times New Roman" w:cs="Times New Roman"/>
          <w:color w:val="000000" w:themeColor="text1"/>
          <w:sz w:val="24"/>
          <w:szCs w:val="24"/>
          <w:lang w:val="en-US"/>
        </w:rPr>
        <w:t>ance</w:t>
      </w:r>
      <w:r w:rsidR="001F44AD" w:rsidRPr="007B66C9">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of our manuscript </w:t>
      </w:r>
      <w:r w:rsidR="00197FD4">
        <w:rPr>
          <w:rFonts w:ascii="Times New Roman" w:hAnsi="Times New Roman" w:cs="Times New Roman"/>
          <w:color w:val="000000" w:themeColor="text1"/>
          <w:sz w:val="24"/>
          <w:szCs w:val="24"/>
          <w:lang w:val="en-US"/>
        </w:rPr>
        <w:t>subject to</w:t>
      </w:r>
      <w:r w:rsidR="001F44AD" w:rsidRPr="007B66C9">
        <w:rPr>
          <w:rFonts w:ascii="Times New Roman" w:hAnsi="Times New Roman" w:cs="Times New Roman"/>
          <w:color w:val="000000" w:themeColor="text1"/>
          <w:sz w:val="24"/>
          <w:szCs w:val="24"/>
          <w:lang w:val="en-US"/>
        </w:rPr>
        <w:t xml:space="preserve"> minor revisions. </w:t>
      </w:r>
      <w:r w:rsidR="00CF3624">
        <w:rPr>
          <w:rFonts w:ascii="Times New Roman" w:hAnsi="Times New Roman" w:cs="Times New Roman"/>
          <w:color w:val="000000" w:themeColor="text1"/>
          <w:sz w:val="24"/>
          <w:szCs w:val="24"/>
          <w:lang w:val="en-US"/>
        </w:rPr>
        <w:t xml:space="preserve">As you will see, we have systematically addressed each </w:t>
      </w:r>
      <w:r w:rsidR="00197FD4">
        <w:rPr>
          <w:rFonts w:ascii="Times New Roman" w:hAnsi="Times New Roman" w:cs="Times New Roman"/>
          <w:color w:val="000000" w:themeColor="text1"/>
          <w:sz w:val="24"/>
          <w:szCs w:val="24"/>
          <w:lang w:val="en-US"/>
        </w:rPr>
        <w:t>of the</w:t>
      </w:r>
      <w:r w:rsidR="005712F5">
        <w:rPr>
          <w:rFonts w:ascii="Times New Roman" w:hAnsi="Times New Roman" w:cs="Times New Roman"/>
          <w:color w:val="000000" w:themeColor="text1"/>
          <w:sz w:val="24"/>
          <w:szCs w:val="24"/>
          <w:lang w:val="en-US"/>
        </w:rPr>
        <w:t xml:space="preserve"> </w:t>
      </w:r>
      <w:r w:rsidR="00197FD4">
        <w:rPr>
          <w:rFonts w:ascii="Times New Roman" w:hAnsi="Times New Roman" w:cs="Times New Roman"/>
          <w:color w:val="000000" w:themeColor="text1"/>
          <w:sz w:val="24"/>
          <w:szCs w:val="24"/>
          <w:lang w:val="en-US"/>
        </w:rPr>
        <w:t>reviewers’</w:t>
      </w:r>
      <w:r w:rsidR="005712F5">
        <w:rPr>
          <w:rFonts w:ascii="Times New Roman" w:hAnsi="Times New Roman" w:cs="Times New Roman"/>
          <w:color w:val="000000" w:themeColor="text1"/>
          <w:sz w:val="24"/>
          <w:szCs w:val="24"/>
          <w:lang w:val="en-US"/>
        </w:rPr>
        <w:t xml:space="preserve"> </w:t>
      </w:r>
      <w:r w:rsidR="00CF3624">
        <w:rPr>
          <w:rFonts w:ascii="Times New Roman" w:hAnsi="Times New Roman" w:cs="Times New Roman"/>
          <w:color w:val="000000" w:themeColor="text1"/>
          <w:sz w:val="24"/>
          <w:szCs w:val="24"/>
          <w:lang w:val="en-US"/>
        </w:rPr>
        <w:t>comment</w:t>
      </w:r>
      <w:r w:rsidR="00197FD4">
        <w:rPr>
          <w:rFonts w:ascii="Times New Roman" w:hAnsi="Times New Roman" w:cs="Times New Roman"/>
          <w:color w:val="000000" w:themeColor="text1"/>
          <w:sz w:val="24"/>
          <w:szCs w:val="24"/>
          <w:lang w:val="en-US"/>
        </w:rPr>
        <w:t>s,</w:t>
      </w:r>
      <w:r w:rsidR="00CF3624">
        <w:rPr>
          <w:rFonts w:ascii="Times New Roman" w:hAnsi="Times New Roman" w:cs="Times New Roman"/>
          <w:color w:val="000000" w:themeColor="text1"/>
          <w:sz w:val="24"/>
          <w:szCs w:val="24"/>
          <w:lang w:val="en-US"/>
        </w:rPr>
        <w:t xml:space="preserve"> and our revisions in the revised manuscript are highlighted in yellow. We hope the paper is now acceptable for publication in the </w:t>
      </w:r>
      <w:r w:rsidR="00CF3624" w:rsidRPr="003B0A08">
        <w:rPr>
          <w:rFonts w:ascii="Times New Roman" w:hAnsi="Times New Roman" w:cs="Times New Roman"/>
          <w:i/>
          <w:iCs/>
          <w:color w:val="000000" w:themeColor="text1"/>
          <w:sz w:val="24"/>
          <w:szCs w:val="24"/>
          <w:lang w:val="en-US"/>
        </w:rPr>
        <w:t>Mediterranean Journal of Clinical Psychology.</w:t>
      </w:r>
    </w:p>
    <w:p w14:paraId="7931E240" w14:textId="77777777" w:rsidR="00F176F2" w:rsidRPr="003B0A08" w:rsidRDefault="00F176F2" w:rsidP="003D65D3">
      <w:pPr>
        <w:spacing w:after="0" w:line="240" w:lineRule="auto"/>
        <w:jc w:val="both"/>
        <w:rPr>
          <w:rFonts w:ascii="Times New Roman" w:hAnsi="Times New Roman" w:cs="Times New Roman"/>
          <w:color w:val="000000" w:themeColor="text1"/>
          <w:sz w:val="24"/>
          <w:szCs w:val="24"/>
          <w:lang w:val="en-US"/>
        </w:rPr>
      </w:pPr>
    </w:p>
    <w:p w14:paraId="61BEC1F4" w14:textId="77E745EF" w:rsidR="00283D52" w:rsidRPr="003B0A08" w:rsidRDefault="00F176F2" w:rsidP="003B0A08">
      <w:pPr>
        <w:spacing w:after="0" w:line="240" w:lineRule="auto"/>
        <w:jc w:val="center"/>
        <w:rPr>
          <w:rFonts w:ascii="Times New Roman" w:hAnsi="Times New Roman" w:cs="Times New Roman"/>
          <w:b/>
          <w:bCs/>
          <w:color w:val="000000" w:themeColor="text1"/>
          <w:sz w:val="24"/>
          <w:szCs w:val="24"/>
          <w:lang w:val="en-US"/>
        </w:rPr>
      </w:pPr>
      <w:r w:rsidRPr="003B0A08">
        <w:rPr>
          <w:rFonts w:ascii="Times New Roman" w:hAnsi="Times New Roman" w:cs="Times New Roman"/>
          <w:b/>
          <w:bCs/>
          <w:color w:val="000000" w:themeColor="text1"/>
          <w:sz w:val="24"/>
          <w:szCs w:val="24"/>
          <w:lang w:val="en-US"/>
        </w:rPr>
        <w:t xml:space="preserve">RESPONSES TO </w:t>
      </w:r>
      <w:r w:rsidR="00AC0AB1" w:rsidRPr="003B0A08">
        <w:rPr>
          <w:rFonts w:ascii="Times New Roman" w:hAnsi="Times New Roman" w:cs="Times New Roman"/>
          <w:b/>
          <w:bCs/>
          <w:color w:val="000000" w:themeColor="text1"/>
          <w:sz w:val="24"/>
          <w:szCs w:val="24"/>
          <w:lang w:val="en-US"/>
        </w:rPr>
        <w:t>REV</w:t>
      </w:r>
      <w:r w:rsidR="009748B3" w:rsidRPr="003B0A08">
        <w:rPr>
          <w:rFonts w:ascii="Times New Roman" w:hAnsi="Times New Roman" w:cs="Times New Roman"/>
          <w:b/>
          <w:bCs/>
          <w:color w:val="000000" w:themeColor="text1"/>
          <w:sz w:val="24"/>
          <w:szCs w:val="24"/>
          <w:lang w:val="en-US"/>
        </w:rPr>
        <w:t xml:space="preserve">IEWER </w:t>
      </w:r>
      <w:r w:rsidR="00AC0AB1" w:rsidRPr="003B0A08">
        <w:rPr>
          <w:rFonts w:ascii="Times New Roman" w:hAnsi="Times New Roman" w:cs="Times New Roman"/>
          <w:b/>
          <w:bCs/>
          <w:color w:val="000000" w:themeColor="text1"/>
          <w:sz w:val="24"/>
          <w:szCs w:val="24"/>
          <w:lang w:val="en-US"/>
        </w:rPr>
        <w:t>1</w:t>
      </w:r>
    </w:p>
    <w:p w14:paraId="47B864D9" w14:textId="77777777" w:rsidR="00F176F2" w:rsidRPr="003B0A08" w:rsidRDefault="00F176F2" w:rsidP="003B0A08">
      <w:pPr>
        <w:spacing w:after="0" w:line="240" w:lineRule="auto"/>
        <w:jc w:val="both"/>
        <w:rPr>
          <w:rFonts w:ascii="Times New Roman" w:hAnsi="Times New Roman" w:cs="Times New Roman"/>
          <w:color w:val="000000" w:themeColor="text1"/>
          <w:sz w:val="24"/>
          <w:szCs w:val="24"/>
          <w:lang w:val="en-US"/>
        </w:rPr>
      </w:pPr>
    </w:p>
    <w:p w14:paraId="38C70A96" w14:textId="1445671C" w:rsidR="00AC0AB1" w:rsidRPr="003B0A08" w:rsidRDefault="002543FF" w:rsidP="003B0A08">
      <w:pPr>
        <w:spacing w:after="0" w:line="240" w:lineRule="auto"/>
        <w:jc w:val="both"/>
        <w:rPr>
          <w:rFonts w:ascii="Times New Roman" w:hAnsi="Times New Roman" w:cs="Times New Roman"/>
          <w:color w:val="000000" w:themeColor="text1"/>
          <w:sz w:val="24"/>
          <w:szCs w:val="24"/>
          <w:lang w:val="en-US"/>
        </w:rPr>
      </w:pPr>
      <w:r w:rsidRPr="003B0A08">
        <w:rPr>
          <w:rFonts w:ascii="Times New Roman" w:hAnsi="Times New Roman" w:cs="Times New Roman"/>
          <w:b/>
          <w:bCs/>
          <w:i/>
          <w:iCs/>
          <w:color w:val="000000" w:themeColor="text1"/>
          <w:sz w:val="24"/>
          <w:szCs w:val="24"/>
          <w:lang w:val="en-US"/>
        </w:rPr>
        <w:t>Reviewer’s comment:</w:t>
      </w:r>
      <w:r w:rsidR="00AC0AB1" w:rsidRPr="003B0A08">
        <w:rPr>
          <w:rFonts w:ascii="Times New Roman" w:hAnsi="Times New Roman" w:cs="Times New Roman"/>
          <w:color w:val="000000" w:themeColor="text1"/>
          <w:sz w:val="24"/>
          <w:szCs w:val="24"/>
          <w:lang w:val="en-US"/>
        </w:rPr>
        <w:t xml:space="preserve"> First, the authors could go deeper into the issue of stress at work. At present, there is no uniformity of judgment on the main aspects that increase stress at work, also because the tools that are usually used to measure stress at work seem to be different. To clarify this point, I suggest a comparison with several studies (</w:t>
      </w:r>
      <w:proofErr w:type="spellStart"/>
      <w:r w:rsidR="00AC0AB1" w:rsidRPr="003B0A08">
        <w:rPr>
          <w:rFonts w:ascii="Times New Roman" w:hAnsi="Times New Roman" w:cs="Times New Roman"/>
          <w:color w:val="000000" w:themeColor="text1"/>
          <w:sz w:val="24"/>
          <w:szCs w:val="24"/>
          <w:lang w:val="en-US"/>
        </w:rPr>
        <w:t>Blaug</w:t>
      </w:r>
      <w:proofErr w:type="spellEnd"/>
      <w:r w:rsidR="00AC0AB1" w:rsidRPr="003B0A08">
        <w:rPr>
          <w:rFonts w:ascii="Times New Roman" w:hAnsi="Times New Roman" w:cs="Times New Roman"/>
          <w:color w:val="000000" w:themeColor="text1"/>
          <w:sz w:val="24"/>
          <w:szCs w:val="24"/>
          <w:lang w:val="en-US"/>
        </w:rPr>
        <w:t xml:space="preserve"> et al. 2007; </w:t>
      </w:r>
      <w:proofErr w:type="spellStart"/>
      <w:r w:rsidR="00AC0AB1" w:rsidRPr="003B0A08">
        <w:rPr>
          <w:rFonts w:ascii="Times New Roman" w:hAnsi="Times New Roman" w:cs="Times New Roman"/>
          <w:color w:val="000000" w:themeColor="text1"/>
          <w:sz w:val="24"/>
          <w:szCs w:val="24"/>
          <w:lang w:val="en-US"/>
        </w:rPr>
        <w:t>Dewe</w:t>
      </w:r>
      <w:proofErr w:type="spellEnd"/>
      <w:r w:rsidR="00AC0AB1" w:rsidRPr="003B0A08">
        <w:rPr>
          <w:rFonts w:ascii="Times New Roman" w:hAnsi="Times New Roman" w:cs="Times New Roman"/>
          <w:color w:val="000000" w:themeColor="text1"/>
          <w:sz w:val="24"/>
          <w:szCs w:val="24"/>
          <w:lang w:val="en-US"/>
        </w:rPr>
        <w:t xml:space="preserve"> et al., 2012; </w:t>
      </w:r>
      <w:proofErr w:type="spellStart"/>
      <w:r w:rsidR="00AC0AB1" w:rsidRPr="003B0A08">
        <w:rPr>
          <w:rFonts w:ascii="Times New Roman" w:hAnsi="Times New Roman" w:cs="Times New Roman"/>
          <w:color w:val="000000" w:themeColor="text1"/>
          <w:sz w:val="24"/>
          <w:szCs w:val="24"/>
          <w:lang w:val="en-US"/>
        </w:rPr>
        <w:t>Frisone</w:t>
      </w:r>
      <w:proofErr w:type="spellEnd"/>
      <w:r w:rsidR="00AC0AB1" w:rsidRPr="003B0A08">
        <w:rPr>
          <w:rFonts w:ascii="Times New Roman" w:hAnsi="Times New Roman" w:cs="Times New Roman"/>
          <w:color w:val="000000" w:themeColor="text1"/>
          <w:sz w:val="24"/>
          <w:szCs w:val="24"/>
          <w:lang w:val="en-US"/>
        </w:rPr>
        <w:t xml:space="preserve"> et al., 2021, Michie, 2002; </w:t>
      </w:r>
      <w:proofErr w:type="spellStart"/>
      <w:r w:rsidR="00AC0AB1" w:rsidRPr="003B0A08">
        <w:rPr>
          <w:rFonts w:ascii="Times New Roman" w:hAnsi="Times New Roman" w:cs="Times New Roman"/>
          <w:color w:val="000000" w:themeColor="text1"/>
          <w:sz w:val="24"/>
          <w:szCs w:val="24"/>
          <w:lang w:val="en-US"/>
        </w:rPr>
        <w:t>Stranks</w:t>
      </w:r>
      <w:proofErr w:type="spellEnd"/>
      <w:r w:rsidR="00AC0AB1" w:rsidRPr="003B0A08">
        <w:rPr>
          <w:rFonts w:ascii="Times New Roman" w:hAnsi="Times New Roman" w:cs="Times New Roman"/>
          <w:color w:val="000000" w:themeColor="text1"/>
          <w:sz w:val="24"/>
          <w:szCs w:val="24"/>
          <w:lang w:val="en-US"/>
        </w:rPr>
        <w:t>, 2005) that could help the authors to go deeper into the topic.</w:t>
      </w:r>
    </w:p>
    <w:p w14:paraId="72933B61" w14:textId="1179BDAB" w:rsidR="0050214A" w:rsidRDefault="00405610" w:rsidP="0050214A">
      <w:pPr>
        <w:spacing w:after="0" w:line="240" w:lineRule="auto"/>
        <w:jc w:val="both"/>
        <w:rPr>
          <w:rFonts w:ascii="Times New Roman" w:hAnsi="Times New Roman" w:cs="Times New Roman"/>
          <w:color w:val="000000" w:themeColor="text1"/>
          <w:sz w:val="24"/>
          <w:szCs w:val="24"/>
          <w:lang w:val="en-US"/>
        </w:rPr>
      </w:pPr>
      <w:r w:rsidRPr="003B0A08">
        <w:rPr>
          <w:rFonts w:ascii="Times New Roman" w:hAnsi="Times New Roman" w:cs="Times New Roman"/>
          <w:b/>
          <w:bCs/>
          <w:i/>
          <w:iCs/>
          <w:color w:val="000000" w:themeColor="text1"/>
          <w:sz w:val="24"/>
          <w:szCs w:val="24"/>
          <w:lang w:val="en-US"/>
        </w:rPr>
        <w:t>Authors’ response:</w:t>
      </w:r>
      <w:r w:rsidRPr="003B0A08">
        <w:rPr>
          <w:rFonts w:ascii="Times New Roman" w:hAnsi="Times New Roman" w:cs="Times New Roman"/>
          <w:color w:val="000000" w:themeColor="text1"/>
          <w:sz w:val="24"/>
          <w:szCs w:val="24"/>
          <w:lang w:val="en-US"/>
        </w:rPr>
        <w:t xml:space="preserve"> </w:t>
      </w:r>
      <w:r w:rsidR="007A4C23">
        <w:rPr>
          <w:rFonts w:ascii="Times New Roman" w:hAnsi="Times New Roman" w:cs="Times New Roman"/>
          <w:color w:val="000000" w:themeColor="text1"/>
          <w:sz w:val="24"/>
          <w:szCs w:val="24"/>
          <w:lang w:val="en-US"/>
        </w:rPr>
        <w:t>Thanks for your suggestions</w:t>
      </w:r>
      <w:r w:rsidR="009748B3" w:rsidRPr="003B0A08">
        <w:rPr>
          <w:rFonts w:ascii="Times New Roman" w:hAnsi="Times New Roman" w:cs="Times New Roman"/>
          <w:color w:val="000000" w:themeColor="text1"/>
          <w:sz w:val="24"/>
          <w:szCs w:val="24"/>
          <w:lang w:val="en-US"/>
        </w:rPr>
        <w:t xml:space="preserve">. </w:t>
      </w:r>
      <w:r w:rsidR="0050214A">
        <w:rPr>
          <w:rFonts w:ascii="Times New Roman" w:hAnsi="Times New Roman" w:cs="Times New Roman"/>
          <w:color w:val="000000" w:themeColor="text1"/>
          <w:sz w:val="24"/>
          <w:szCs w:val="24"/>
          <w:lang w:val="en-US"/>
        </w:rPr>
        <w:t>W</w:t>
      </w:r>
      <w:r w:rsidR="007919F7" w:rsidRPr="003B0A08">
        <w:rPr>
          <w:rFonts w:ascii="Times New Roman" w:hAnsi="Times New Roman" w:cs="Times New Roman"/>
          <w:color w:val="000000" w:themeColor="text1"/>
          <w:sz w:val="24"/>
          <w:szCs w:val="24"/>
          <w:lang w:val="en-US"/>
        </w:rPr>
        <w:t xml:space="preserve">e have included </w:t>
      </w:r>
      <w:r w:rsidR="0050214A">
        <w:rPr>
          <w:rFonts w:ascii="Times New Roman" w:hAnsi="Times New Roman" w:cs="Times New Roman"/>
          <w:color w:val="000000" w:themeColor="text1"/>
          <w:sz w:val="24"/>
          <w:szCs w:val="24"/>
          <w:lang w:val="en-US"/>
        </w:rPr>
        <w:t>the following new text in the revised manuscript (</w:t>
      </w:r>
      <w:r w:rsidR="007919F7" w:rsidRPr="003B0A08">
        <w:rPr>
          <w:rFonts w:ascii="Times New Roman" w:hAnsi="Times New Roman" w:cs="Times New Roman"/>
          <w:color w:val="000000" w:themeColor="text1"/>
          <w:sz w:val="24"/>
          <w:szCs w:val="24"/>
          <w:lang w:val="en-US"/>
        </w:rPr>
        <w:t>lines 46-52</w:t>
      </w:r>
      <w:r w:rsidR="0050214A">
        <w:rPr>
          <w:rFonts w:ascii="Times New Roman" w:hAnsi="Times New Roman" w:cs="Times New Roman"/>
          <w:color w:val="000000" w:themeColor="text1"/>
          <w:sz w:val="24"/>
          <w:szCs w:val="24"/>
          <w:lang w:val="en-US"/>
        </w:rPr>
        <w:t>):</w:t>
      </w:r>
    </w:p>
    <w:p w14:paraId="2167B99A" w14:textId="77777777" w:rsidR="0050214A" w:rsidRDefault="0050214A" w:rsidP="0050214A">
      <w:pPr>
        <w:spacing w:after="0" w:line="240" w:lineRule="auto"/>
        <w:jc w:val="both"/>
        <w:rPr>
          <w:rFonts w:ascii="Times New Roman" w:hAnsi="Times New Roman" w:cs="Times New Roman"/>
          <w:color w:val="000000" w:themeColor="text1"/>
          <w:sz w:val="24"/>
          <w:szCs w:val="24"/>
          <w:lang w:val="en-US"/>
        </w:rPr>
      </w:pPr>
    </w:p>
    <w:p w14:paraId="0E88F8E0" w14:textId="1E833F87" w:rsidR="007919F7" w:rsidRPr="003B0A08" w:rsidRDefault="007919F7" w:rsidP="003B0A08">
      <w:pPr>
        <w:spacing w:after="0" w:line="240" w:lineRule="auto"/>
        <w:jc w:val="both"/>
        <w:rPr>
          <w:rFonts w:ascii="Times New Roman" w:hAnsi="Times New Roman" w:cs="Times New Roman"/>
          <w:color w:val="000000" w:themeColor="text1"/>
          <w:sz w:val="24"/>
          <w:szCs w:val="24"/>
          <w:lang w:val="en-US"/>
        </w:rPr>
      </w:pPr>
      <w:r w:rsidRPr="003B0A08">
        <w:rPr>
          <w:rFonts w:ascii="Times New Roman" w:hAnsi="Times New Roman" w:cs="Times New Roman"/>
          <w:color w:val="000000" w:themeColor="text1"/>
          <w:sz w:val="24"/>
          <w:szCs w:val="24"/>
          <w:lang w:val="en-US"/>
        </w:rPr>
        <w:t xml:space="preserve">“Several studies have found that occupational stress is influenced by long working hours. For example, Lee </w:t>
      </w:r>
      <w:r w:rsidR="00783C6D">
        <w:rPr>
          <w:rFonts w:ascii="Times New Roman" w:hAnsi="Times New Roman" w:cs="Times New Roman"/>
          <w:color w:val="000000" w:themeColor="text1"/>
          <w:sz w:val="24"/>
          <w:szCs w:val="24"/>
          <w:lang w:val="en-US"/>
        </w:rPr>
        <w:t xml:space="preserve">et al. </w:t>
      </w:r>
      <w:r w:rsidRPr="003B0A08">
        <w:rPr>
          <w:rFonts w:ascii="Times New Roman" w:hAnsi="Times New Roman" w:cs="Times New Roman"/>
          <w:color w:val="000000" w:themeColor="text1"/>
          <w:sz w:val="24"/>
          <w:szCs w:val="24"/>
          <w:lang w:val="en-US"/>
        </w:rPr>
        <w:t xml:space="preserve">(2017) in a </w:t>
      </w:r>
      <w:r w:rsidR="00783C6D">
        <w:rPr>
          <w:rFonts w:ascii="Times New Roman" w:hAnsi="Times New Roman" w:cs="Times New Roman"/>
          <w:color w:val="000000" w:themeColor="text1"/>
          <w:sz w:val="24"/>
          <w:szCs w:val="24"/>
          <w:lang w:val="en-US"/>
        </w:rPr>
        <w:t xml:space="preserve">Korean </w:t>
      </w:r>
      <w:r w:rsidRPr="003B0A08">
        <w:rPr>
          <w:rFonts w:ascii="Times New Roman" w:hAnsi="Times New Roman" w:cs="Times New Roman"/>
          <w:color w:val="000000" w:themeColor="text1"/>
          <w:sz w:val="24"/>
          <w:szCs w:val="24"/>
          <w:lang w:val="en-US"/>
        </w:rPr>
        <w:t>study found that those who worked long working hours (</w:t>
      </w:r>
      <w:r w:rsidR="005712F5">
        <w:rPr>
          <w:rFonts w:ascii="Times New Roman" w:hAnsi="Times New Roman" w:cs="Times New Roman"/>
          <w:color w:val="000000" w:themeColor="text1"/>
          <w:sz w:val="24"/>
          <w:szCs w:val="24"/>
          <w:lang w:val="en-US"/>
        </w:rPr>
        <w:t>more than 60</w:t>
      </w:r>
      <w:r w:rsidRPr="003B0A08">
        <w:rPr>
          <w:rFonts w:ascii="Times New Roman" w:hAnsi="Times New Roman" w:cs="Times New Roman"/>
          <w:color w:val="000000" w:themeColor="text1"/>
          <w:sz w:val="24"/>
          <w:szCs w:val="24"/>
          <w:lang w:val="en-US"/>
        </w:rPr>
        <w:t xml:space="preserve"> hours per week)</w:t>
      </w:r>
      <w:r w:rsidR="004F039E">
        <w:rPr>
          <w:rFonts w:ascii="Times New Roman" w:hAnsi="Times New Roman" w:cs="Times New Roman"/>
          <w:color w:val="000000" w:themeColor="text1"/>
          <w:sz w:val="24"/>
          <w:szCs w:val="24"/>
          <w:lang w:val="en-US"/>
        </w:rPr>
        <w:t xml:space="preserve"> had increased odds of experiencing </w:t>
      </w:r>
      <w:r w:rsidRPr="003B0A08">
        <w:rPr>
          <w:rFonts w:ascii="Times New Roman" w:hAnsi="Times New Roman" w:cs="Times New Roman"/>
          <w:color w:val="000000" w:themeColor="text1"/>
          <w:sz w:val="24"/>
          <w:szCs w:val="24"/>
          <w:lang w:val="en-US"/>
        </w:rPr>
        <w:t>occupational stress</w:t>
      </w:r>
      <w:r w:rsidR="004F039E">
        <w:rPr>
          <w:rFonts w:ascii="Times New Roman" w:hAnsi="Times New Roman" w:cs="Times New Roman"/>
          <w:color w:val="000000" w:themeColor="text1"/>
          <w:sz w:val="24"/>
          <w:szCs w:val="24"/>
          <w:lang w:val="en-US"/>
        </w:rPr>
        <w:t xml:space="preserve"> compared to those</w:t>
      </w:r>
      <w:r w:rsidRPr="003B0A08">
        <w:rPr>
          <w:rFonts w:ascii="Times New Roman" w:hAnsi="Times New Roman" w:cs="Times New Roman"/>
          <w:color w:val="000000" w:themeColor="text1"/>
          <w:sz w:val="24"/>
          <w:szCs w:val="24"/>
          <w:lang w:val="en-US"/>
        </w:rPr>
        <w:t xml:space="preserve"> who had </w:t>
      </w:r>
      <w:r w:rsidR="004F039E">
        <w:rPr>
          <w:rFonts w:ascii="Times New Roman" w:hAnsi="Times New Roman" w:cs="Times New Roman"/>
          <w:color w:val="000000" w:themeColor="text1"/>
          <w:sz w:val="24"/>
          <w:szCs w:val="24"/>
          <w:lang w:val="en-US"/>
        </w:rPr>
        <w:t>shorter</w:t>
      </w:r>
      <w:r w:rsidR="004F039E" w:rsidRPr="003B0A08">
        <w:rPr>
          <w:rFonts w:ascii="Times New Roman" w:hAnsi="Times New Roman" w:cs="Times New Roman"/>
          <w:color w:val="000000" w:themeColor="text1"/>
          <w:sz w:val="24"/>
          <w:szCs w:val="24"/>
          <w:lang w:val="en-US"/>
        </w:rPr>
        <w:t xml:space="preserve"> </w:t>
      </w:r>
      <w:r w:rsidRPr="003B0A08">
        <w:rPr>
          <w:rFonts w:ascii="Times New Roman" w:hAnsi="Times New Roman" w:cs="Times New Roman"/>
          <w:color w:val="000000" w:themeColor="text1"/>
          <w:sz w:val="24"/>
          <w:szCs w:val="24"/>
          <w:lang w:val="en-US"/>
        </w:rPr>
        <w:t>working hours (</w:t>
      </w:r>
      <w:r w:rsidR="004F039E">
        <w:rPr>
          <w:rFonts w:ascii="Times New Roman" w:hAnsi="Times New Roman" w:cs="Times New Roman"/>
          <w:color w:val="000000" w:themeColor="text1"/>
          <w:sz w:val="24"/>
          <w:szCs w:val="24"/>
          <w:lang w:val="en-US"/>
        </w:rPr>
        <w:t>40-44</w:t>
      </w:r>
      <w:r w:rsidRPr="003B0A08">
        <w:rPr>
          <w:rFonts w:ascii="Times New Roman" w:hAnsi="Times New Roman" w:cs="Times New Roman"/>
          <w:color w:val="000000" w:themeColor="text1"/>
          <w:sz w:val="24"/>
          <w:szCs w:val="24"/>
          <w:lang w:val="en-US"/>
        </w:rPr>
        <w:t xml:space="preserve"> per week). Given that occupational stress is a pervasive issue in the </w:t>
      </w:r>
      <w:r w:rsidR="005712F5">
        <w:rPr>
          <w:rFonts w:ascii="Times New Roman" w:hAnsi="Times New Roman" w:cs="Times New Roman"/>
          <w:color w:val="000000" w:themeColor="text1"/>
          <w:sz w:val="24"/>
          <w:szCs w:val="24"/>
          <w:lang w:val="en-US"/>
        </w:rPr>
        <w:t>w</w:t>
      </w:r>
      <w:r w:rsidRPr="003B0A08">
        <w:rPr>
          <w:rFonts w:ascii="Times New Roman" w:hAnsi="Times New Roman" w:cs="Times New Roman"/>
          <w:color w:val="000000" w:themeColor="text1"/>
          <w:sz w:val="24"/>
          <w:szCs w:val="24"/>
          <w:lang w:val="en-US"/>
        </w:rPr>
        <w:t>orld a</w:t>
      </w:r>
      <w:r w:rsidR="004F039E">
        <w:rPr>
          <w:rFonts w:ascii="Times New Roman" w:hAnsi="Times New Roman" w:cs="Times New Roman"/>
          <w:color w:val="000000" w:themeColor="text1"/>
          <w:sz w:val="24"/>
          <w:szCs w:val="24"/>
          <w:lang w:val="en-US"/>
        </w:rPr>
        <w:t>s well as</w:t>
      </w:r>
      <w:r w:rsidRPr="003B0A08">
        <w:rPr>
          <w:rFonts w:ascii="Times New Roman" w:hAnsi="Times New Roman" w:cs="Times New Roman"/>
          <w:color w:val="000000" w:themeColor="text1"/>
          <w:sz w:val="24"/>
          <w:szCs w:val="24"/>
          <w:lang w:val="en-US"/>
        </w:rPr>
        <w:t xml:space="preserve"> in Italy (</w:t>
      </w:r>
      <w:proofErr w:type="spellStart"/>
      <w:r w:rsidRPr="003B0A08">
        <w:rPr>
          <w:rFonts w:ascii="Times New Roman" w:hAnsi="Times New Roman" w:cs="Times New Roman"/>
          <w:color w:val="000000" w:themeColor="text1"/>
          <w:sz w:val="24"/>
          <w:szCs w:val="24"/>
          <w:lang w:val="en-US"/>
        </w:rPr>
        <w:t>Dewe</w:t>
      </w:r>
      <w:proofErr w:type="spellEnd"/>
      <w:r w:rsidRPr="003B0A08">
        <w:rPr>
          <w:rFonts w:ascii="Times New Roman" w:hAnsi="Times New Roman" w:cs="Times New Roman"/>
          <w:color w:val="000000" w:themeColor="text1"/>
          <w:sz w:val="24"/>
          <w:szCs w:val="24"/>
          <w:lang w:val="en-US"/>
        </w:rPr>
        <w:t xml:space="preserve"> et al., 2012; </w:t>
      </w:r>
      <w:proofErr w:type="spellStart"/>
      <w:r w:rsidRPr="003B0A08">
        <w:rPr>
          <w:rFonts w:ascii="Times New Roman" w:hAnsi="Times New Roman" w:cs="Times New Roman"/>
          <w:color w:val="000000" w:themeColor="text1"/>
          <w:sz w:val="24"/>
          <w:szCs w:val="24"/>
          <w:lang w:val="en-US"/>
        </w:rPr>
        <w:t>Frisone</w:t>
      </w:r>
      <w:proofErr w:type="spellEnd"/>
      <w:r w:rsidRPr="003B0A08">
        <w:rPr>
          <w:rFonts w:ascii="Times New Roman" w:hAnsi="Times New Roman" w:cs="Times New Roman"/>
          <w:color w:val="000000" w:themeColor="text1"/>
          <w:sz w:val="24"/>
          <w:szCs w:val="24"/>
          <w:lang w:val="en-US"/>
        </w:rPr>
        <w:t xml:space="preserve">, 2021; Michie, 2002; </w:t>
      </w:r>
      <w:proofErr w:type="spellStart"/>
      <w:r w:rsidRPr="003B0A08">
        <w:rPr>
          <w:rFonts w:ascii="Times New Roman" w:hAnsi="Times New Roman" w:cs="Times New Roman"/>
          <w:color w:val="000000" w:themeColor="text1"/>
          <w:sz w:val="24"/>
          <w:szCs w:val="24"/>
          <w:lang w:val="en-US"/>
        </w:rPr>
        <w:t>Stranks</w:t>
      </w:r>
      <w:proofErr w:type="spellEnd"/>
      <w:r w:rsidRPr="003B0A08">
        <w:rPr>
          <w:rFonts w:ascii="Times New Roman" w:hAnsi="Times New Roman" w:cs="Times New Roman"/>
          <w:color w:val="000000" w:themeColor="text1"/>
          <w:sz w:val="24"/>
          <w:szCs w:val="24"/>
          <w:lang w:val="en-US"/>
        </w:rPr>
        <w:t>, 2005)</w:t>
      </w:r>
      <w:r w:rsidR="004F039E">
        <w:rPr>
          <w:rFonts w:ascii="Times New Roman" w:hAnsi="Times New Roman" w:cs="Times New Roman"/>
          <w:color w:val="000000" w:themeColor="text1"/>
          <w:sz w:val="24"/>
          <w:szCs w:val="24"/>
          <w:lang w:val="en-US"/>
        </w:rPr>
        <w:t xml:space="preserve">, </w:t>
      </w:r>
      <w:r w:rsidRPr="003B0A08">
        <w:rPr>
          <w:rFonts w:ascii="Times New Roman" w:hAnsi="Times New Roman" w:cs="Times New Roman"/>
          <w:color w:val="000000" w:themeColor="text1"/>
          <w:sz w:val="24"/>
          <w:szCs w:val="24"/>
          <w:lang w:val="en-US"/>
        </w:rPr>
        <w:t xml:space="preserve">more </w:t>
      </w:r>
      <w:r w:rsidR="004F039E">
        <w:rPr>
          <w:rFonts w:ascii="Times New Roman" w:hAnsi="Times New Roman" w:cs="Times New Roman"/>
          <w:color w:val="000000" w:themeColor="text1"/>
          <w:sz w:val="24"/>
          <w:szCs w:val="24"/>
          <w:lang w:val="en-US"/>
        </w:rPr>
        <w:t xml:space="preserve">research </w:t>
      </w:r>
      <w:r w:rsidRPr="003B0A08">
        <w:rPr>
          <w:rFonts w:ascii="Times New Roman" w:hAnsi="Times New Roman" w:cs="Times New Roman"/>
          <w:color w:val="000000" w:themeColor="text1"/>
          <w:sz w:val="24"/>
          <w:szCs w:val="24"/>
          <w:lang w:val="en-US"/>
        </w:rPr>
        <w:t xml:space="preserve">attention </w:t>
      </w:r>
      <w:r w:rsidR="004F039E">
        <w:rPr>
          <w:rFonts w:ascii="Times New Roman" w:hAnsi="Times New Roman" w:cs="Times New Roman"/>
          <w:color w:val="000000" w:themeColor="text1"/>
          <w:sz w:val="24"/>
          <w:szCs w:val="24"/>
          <w:lang w:val="en-US"/>
        </w:rPr>
        <w:t>is needed concerning</w:t>
      </w:r>
      <w:r w:rsidRPr="003B0A08">
        <w:rPr>
          <w:rFonts w:ascii="Times New Roman" w:hAnsi="Times New Roman" w:cs="Times New Roman"/>
          <w:color w:val="000000" w:themeColor="text1"/>
          <w:sz w:val="24"/>
          <w:szCs w:val="24"/>
          <w:lang w:val="en-US"/>
        </w:rPr>
        <w:t xml:space="preserve"> the long working hours among employees. “</w:t>
      </w:r>
    </w:p>
    <w:p w14:paraId="3EADEBE4" w14:textId="77777777" w:rsidR="0050214A" w:rsidRDefault="0050214A" w:rsidP="003D65D3">
      <w:pPr>
        <w:spacing w:after="0" w:line="240" w:lineRule="auto"/>
        <w:jc w:val="both"/>
        <w:rPr>
          <w:rFonts w:ascii="Times New Roman" w:hAnsi="Times New Roman" w:cs="Times New Roman"/>
          <w:color w:val="000000" w:themeColor="text1"/>
          <w:sz w:val="24"/>
          <w:szCs w:val="24"/>
          <w:lang w:val="en-US"/>
        </w:rPr>
      </w:pPr>
    </w:p>
    <w:p w14:paraId="37C06192" w14:textId="35902644" w:rsidR="007919F7" w:rsidRDefault="001003FE" w:rsidP="003D65D3">
      <w:pPr>
        <w:spacing w:after="0" w:line="24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New</w:t>
      </w:r>
      <w:r w:rsidR="0050214A">
        <w:rPr>
          <w:rFonts w:ascii="Times New Roman" w:hAnsi="Times New Roman" w:cs="Times New Roman"/>
          <w:color w:val="000000" w:themeColor="text1"/>
          <w:sz w:val="24"/>
          <w:szCs w:val="24"/>
          <w:lang w:val="en-US"/>
        </w:rPr>
        <w:t xml:space="preserve"> </w:t>
      </w:r>
      <w:r w:rsidR="007919F7" w:rsidRPr="003B0A08">
        <w:rPr>
          <w:rFonts w:ascii="Times New Roman" w:hAnsi="Times New Roman" w:cs="Times New Roman"/>
          <w:color w:val="000000" w:themeColor="text1"/>
          <w:sz w:val="24"/>
          <w:szCs w:val="24"/>
          <w:lang w:val="en-US"/>
        </w:rPr>
        <w:t>references</w:t>
      </w:r>
      <w:r w:rsidR="0050214A">
        <w:rPr>
          <w:rFonts w:ascii="Times New Roman" w:hAnsi="Times New Roman" w:cs="Times New Roman"/>
          <w:color w:val="000000" w:themeColor="text1"/>
          <w:sz w:val="24"/>
          <w:szCs w:val="24"/>
          <w:lang w:val="en-US"/>
        </w:rPr>
        <w:t xml:space="preserve"> in the revised manuscript</w:t>
      </w:r>
      <w:r w:rsidR="007919F7" w:rsidRPr="003B0A08">
        <w:rPr>
          <w:rFonts w:ascii="Times New Roman" w:hAnsi="Times New Roman" w:cs="Times New Roman"/>
          <w:color w:val="000000" w:themeColor="text1"/>
          <w:sz w:val="24"/>
          <w:szCs w:val="24"/>
          <w:lang w:val="en-US"/>
        </w:rPr>
        <w:t>:</w:t>
      </w:r>
    </w:p>
    <w:p w14:paraId="6325CB7A" w14:textId="77777777" w:rsidR="0050214A" w:rsidRPr="003B0A08" w:rsidRDefault="0050214A" w:rsidP="003B0A08">
      <w:pPr>
        <w:spacing w:after="0" w:line="240" w:lineRule="auto"/>
        <w:jc w:val="both"/>
        <w:rPr>
          <w:rFonts w:ascii="Times New Roman" w:hAnsi="Times New Roman" w:cs="Times New Roman"/>
          <w:color w:val="000000" w:themeColor="text1"/>
          <w:sz w:val="24"/>
          <w:szCs w:val="24"/>
          <w:lang w:val="en-US"/>
        </w:rPr>
      </w:pPr>
    </w:p>
    <w:p w14:paraId="5B2EDE56" w14:textId="7618C19C" w:rsidR="001003FE" w:rsidRPr="003B0A08" w:rsidRDefault="007919F7" w:rsidP="003B0A08">
      <w:pPr>
        <w:pStyle w:val="ListParagraph"/>
        <w:numPr>
          <w:ilvl w:val="0"/>
          <w:numId w:val="2"/>
        </w:numPr>
        <w:rPr>
          <w:lang w:val="en-US"/>
        </w:rPr>
      </w:pPr>
      <w:proofErr w:type="spellStart"/>
      <w:r w:rsidRPr="003B0A08">
        <w:rPr>
          <w:rFonts w:ascii="Times New Roman" w:hAnsi="Times New Roman" w:cs="Times New Roman"/>
          <w:color w:val="000000" w:themeColor="text1"/>
          <w:sz w:val="24"/>
          <w:szCs w:val="24"/>
          <w:lang w:val="en-US"/>
        </w:rPr>
        <w:t>Dewe</w:t>
      </w:r>
      <w:proofErr w:type="spellEnd"/>
      <w:r w:rsidRPr="003B0A08">
        <w:rPr>
          <w:rFonts w:ascii="Times New Roman" w:hAnsi="Times New Roman" w:cs="Times New Roman"/>
          <w:color w:val="000000" w:themeColor="text1"/>
          <w:sz w:val="24"/>
          <w:szCs w:val="24"/>
          <w:lang w:val="en-US"/>
        </w:rPr>
        <w:t xml:space="preserve">, P. J., O'Driscoll, M. P., &amp; Cooper, C. L. (2012). Theories of psychological stress at work. In R. J. </w:t>
      </w:r>
      <w:proofErr w:type="spellStart"/>
      <w:r w:rsidRPr="003B0A08">
        <w:rPr>
          <w:rFonts w:ascii="Times New Roman" w:hAnsi="Times New Roman" w:cs="Times New Roman"/>
          <w:color w:val="000000" w:themeColor="text1"/>
          <w:sz w:val="24"/>
          <w:szCs w:val="24"/>
          <w:lang w:val="en-US"/>
        </w:rPr>
        <w:t>Gatchel</w:t>
      </w:r>
      <w:proofErr w:type="spellEnd"/>
      <w:r w:rsidRPr="003B0A08">
        <w:rPr>
          <w:rFonts w:ascii="Times New Roman" w:hAnsi="Times New Roman" w:cs="Times New Roman"/>
          <w:color w:val="000000" w:themeColor="text1"/>
          <w:sz w:val="24"/>
          <w:szCs w:val="24"/>
          <w:lang w:val="en-US"/>
        </w:rPr>
        <w:t xml:space="preserve"> &amp; I. Z. Schultz (Eds.), </w:t>
      </w:r>
      <w:r w:rsidRPr="003B0A08">
        <w:rPr>
          <w:rFonts w:ascii="Times New Roman" w:hAnsi="Times New Roman" w:cs="Times New Roman"/>
          <w:i/>
          <w:iCs/>
          <w:color w:val="000000" w:themeColor="text1"/>
          <w:sz w:val="24"/>
          <w:szCs w:val="24"/>
          <w:lang w:val="en-US"/>
        </w:rPr>
        <w:t>Handbook of occupational health and wellness</w:t>
      </w:r>
      <w:r w:rsidRPr="003B0A08">
        <w:rPr>
          <w:rFonts w:ascii="Times New Roman" w:hAnsi="Times New Roman" w:cs="Times New Roman"/>
          <w:color w:val="000000" w:themeColor="text1"/>
          <w:sz w:val="24"/>
          <w:szCs w:val="24"/>
          <w:lang w:val="en-US"/>
        </w:rPr>
        <w:t xml:space="preserve"> (pp. 23–38). Springer Science + Business Media. </w:t>
      </w:r>
      <w:hyperlink r:id="rId6" w:tgtFrame="_blank" w:history="1">
        <w:r w:rsidRPr="003B0A08">
          <w:rPr>
            <w:rStyle w:val="Hyperlink"/>
            <w:rFonts w:ascii="Times New Roman" w:hAnsi="Times New Roman" w:cs="Times New Roman"/>
            <w:color w:val="000000" w:themeColor="text1"/>
            <w:sz w:val="24"/>
            <w:szCs w:val="24"/>
            <w:lang w:val="en-US"/>
          </w:rPr>
          <w:t>https://doi.org/10.1007/978-1-4614-4839-6_2</w:t>
        </w:r>
      </w:hyperlink>
    </w:p>
    <w:p w14:paraId="1761728B" w14:textId="2EC885BE" w:rsidR="001003FE" w:rsidRPr="003B0A08" w:rsidRDefault="007919F7" w:rsidP="003B0A08">
      <w:pPr>
        <w:pStyle w:val="ListParagraph"/>
        <w:numPr>
          <w:ilvl w:val="0"/>
          <w:numId w:val="2"/>
        </w:numPr>
        <w:spacing w:after="0" w:line="240" w:lineRule="auto"/>
        <w:jc w:val="both"/>
        <w:rPr>
          <w:rFonts w:ascii="Times New Roman" w:hAnsi="Times New Roman" w:cs="Times New Roman"/>
          <w:color w:val="000000" w:themeColor="text1"/>
          <w:sz w:val="24"/>
          <w:szCs w:val="24"/>
          <w:lang w:val="en-US"/>
        </w:rPr>
      </w:pPr>
      <w:proofErr w:type="spellStart"/>
      <w:r w:rsidRPr="003B0A08">
        <w:rPr>
          <w:rFonts w:ascii="Times New Roman" w:hAnsi="Times New Roman" w:cs="Times New Roman"/>
          <w:color w:val="000000" w:themeColor="text1"/>
          <w:sz w:val="24"/>
          <w:szCs w:val="24"/>
          <w:lang w:val="en-US"/>
        </w:rPr>
        <w:t>Frisone</w:t>
      </w:r>
      <w:proofErr w:type="spellEnd"/>
      <w:r w:rsidRPr="003B0A08">
        <w:rPr>
          <w:rFonts w:ascii="Times New Roman" w:hAnsi="Times New Roman" w:cs="Times New Roman"/>
          <w:color w:val="000000" w:themeColor="text1"/>
          <w:sz w:val="24"/>
          <w:szCs w:val="24"/>
          <w:lang w:val="en-US"/>
        </w:rPr>
        <w:t xml:space="preserve">, F. (2021). Clinical psychology: What type of science? </w:t>
      </w:r>
      <w:r w:rsidRPr="003B0A08">
        <w:rPr>
          <w:rFonts w:ascii="Times New Roman" w:hAnsi="Times New Roman" w:cs="Times New Roman"/>
          <w:i/>
          <w:iCs/>
          <w:color w:val="000000" w:themeColor="text1"/>
          <w:sz w:val="24"/>
          <w:szCs w:val="24"/>
          <w:lang w:val="en-US"/>
        </w:rPr>
        <w:t>Mediterranean Journal of Clinical Psychology, 9</w:t>
      </w:r>
      <w:r w:rsidRPr="003B0A08">
        <w:rPr>
          <w:rFonts w:ascii="Times New Roman" w:hAnsi="Times New Roman" w:cs="Times New Roman"/>
          <w:color w:val="000000" w:themeColor="text1"/>
          <w:sz w:val="24"/>
          <w:szCs w:val="24"/>
          <w:lang w:val="en-US"/>
        </w:rPr>
        <w:t xml:space="preserve">(3), 1–8. </w:t>
      </w:r>
      <w:hyperlink r:id="rId7" w:history="1">
        <w:r w:rsidRPr="003B0A08">
          <w:rPr>
            <w:rStyle w:val="Hyperlink"/>
            <w:rFonts w:ascii="Times New Roman" w:hAnsi="Times New Roman" w:cs="Times New Roman"/>
            <w:color w:val="000000" w:themeColor="text1"/>
            <w:sz w:val="24"/>
            <w:szCs w:val="24"/>
            <w:lang w:val="en-US"/>
          </w:rPr>
          <w:t>https://doi.org/10.13129/2282-1619/mjcp-3233</w:t>
        </w:r>
      </w:hyperlink>
    </w:p>
    <w:p w14:paraId="193D27F3" w14:textId="5DBF9E77" w:rsidR="001003FE" w:rsidRPr="003B0A08" w:rsidRDefault="007919F7" w:rsidP="003B0A08">
      <w:pPr>
        <w:pStyle w:val="ListParagraph"/>
        <w:numPr>
          <w:ilvl w:val="0"/>
          <w:numId w:val="2"/>
        </w:numPr>
        <w:spacing w:after="0" w:line="240" w:lineRule="auto"/>
        <w:jc w:val="both"/>
        <w:rPr>
          <w:rFonts w:ascii="Times New Roman" w:hAnsi="Times New Roman" w:cs="Times New Roman"/>
          <w:color w:val="000000" w:themeColor="text1"/>
          <w:sz w:val="24"/>
          <w:szCs w:val="24"/>
          <w:lang w:val="en-US"/>
        </w:rPr>
      </w:pPr>
      <w:r w:rsidRPr="003B0A08">
        <w:rPr>
          <w:rFonts w:ascii="Times New Roman" w:hAnsi="Times New Roman" w:cs="Times New Roman"/>
          <w:color w:val="000000" w:themeColor="text1"/>
          <w:sz w:val="24"/>
          <w:szCs w:val="24"/>
          <w:lang w:val="en-US"/>
        </w:rPr>
        <w:t xml:space="preserve">Lee, K., Suh, C., Kim, J.-E., &amp; Park, J. O. (2017). The impact of long working hours on psychosocial stress response among white-collar workers. </w:t>
      </w:r>
      <w:r w:rsidRPr="003B0A08">
        <w:rPr>
          <w:rFonts w:ascii="Times New Roman" w:hAnsi="Times New Roman" w:cs="Times New Roman"/>
          <w:i/>
          <w:iCs/>
          <w:color w:val="000000" w:themeColor="text1"/>
          <w:sz w:val="24"/>
          <w:szCs w:val="24"/>
          <w:lang w:val="en-US"/>
        </w:rPr>
        <w:t>Industrial Health, 55</w:t>
      </w:r>
      <w:r w:rsidRPr="003B0A08">
        <w:rPr>
          <w:rFonts w:ascii="Times New Roman" w:hAnsi="Times New Roman" w:cs="Times New Roman"/>
          <w:color w:val="000000" w:themeColor="text1"/>
          <w:sz w:val="24"/>
          <w:szCs w:val="24"/>
          <w:lang w:val="en-US"/>
        </w:rPr>
        <w:t xml:space="preserve">(1), 46–53. </w:t>
      </w:r>
      <w:hyperlink r:id="rId8" w:history="1">
        <w:r w:rsidRPr="003B0A08">
          <w:rPr>
            <w:rStyle w:val="Hyperlink"/>
            <w:rFonts w:ascii="Times New Roman" w:hAnsi="Times New Roman" w:cs="Times New Roman"/>
            <w:color w:val="000000" w:themeColor="text1"/>
            <w:sz w:val="24"/>
            <w:szCs w:val="24"/>
            <w:lang w:val="en-US"/>
          </w:rPr>
          <w:t>https://doi.org/10.2486/indhealth.2015-0173</w:t>
        </w:r>
      </w:hyperlink>
    </w:p>
    <w:p w14:paraId="0218DFE2" w14:textId="60A08851" w:rsidR="001003FE" w:rsidRPr="003B0A08" w:rsidRDefault="007919F7" w:rsidP="003B0A08">
      <w:pPr>
        <w:pStyle w:val="ListParagraph"/>
        <w:numPr>
          <w:ilvl w:val="0"/>
          <w:numId w:val="2"/>
        </w:numPr>
        <w:spacing w:after="0" w:line="240" w:lineRule="auto"/>
        <w:jc w:val="both"/>
        <w:rPr>
          <w:rFonts w:ascii="Times New Roman" w:hAnsi="Times New Roman" w:cs="Times New Roman"/>
          <w:color w:val="000000" w:themeColor="text1"/>
          <w:sz w:val="24"/>
          <w:szCs w:val="24"/>
          <w:lang w:val="en-US"/>
        </w:rPr>
      </w:pPr>
      <w:r w:rsidRPr="003B0A08">
        <w:rPr>
          <w:rFonts w:ascii="Times New Roman" w:hAnsi="Times New Roman" w:cs="Times New Roman"/>
          <w:color w:val="000000" w:themeColor="text1"/>
          <w:sz w:val="24"/>
          <w:szCs w:val="24"/>
          <w:lang w:val="en-US"/>
        </w:rPr>
        <w:t xml:space="preserve">Michie, S. (2002). Causes and management of stress at work. </w:t>
      </w:r>
      <w:r w:rsidRPr="003B0A08">
        <w:rPr>
          <w:rFonts w:ascii="Times New Roman" w:hAnsi="Times New Roman" w:cs="Times New Roman"/>
          <w:i/>
          <w:iCs/>
          <w:color w:val="000000" w:themeColor="text1"/>
          <w:sz w:val="24"/>
          <w:szCs w:val="24"/>
          <w:lang w:val="en-US"/>
        </w:rPr>
        <w:t xml:space="preserve">Occupational and </w:t>
      </w:r>
      <w:r w:rsidR="003D65D3" w:rsidRPr="003B0A08">
        <w:rPr>
          <w:rFonts w:ascii="Times New Roman" w:hAnsi="Times New Roman" w:cs="Times New Roman"/>
          <w:i/>
          <w:iCs/>
          <w:color w:val="000000" w:themeColor="text1"/>
          <w:sz w:val="24"/>
          <w:szCs w:val="24"/>
          <w:lang w:val="en-US"/>
        </w:rPr>
        <w:t>E</w:t>
      </w:r>
      <w:r w:rsidRPr="003B0A08">
        <w:rPr>
          <w:rFonts w:ascii="Times New Roman" w:hAnsi="Times New Roman" w:cs="Times New Roman"/>
          <w:i/>
          <w:iCs/>
          <w:color w:val="000000" w:themeColor="text1"/>
          <w:sz w:val="24"/>
          <w:szCs w:val="24"/>
          <w:lang w:val="en-US"/>
        </w:rPr>
        <w:t xml:space="preserve">nvironmental </w:t>
      </w:r>
      <w:r w:rsidR="003D65D3" w:rsidRPr="003B0A08">
        <w:rPr>
          <w:rFonts w:ascii="Times New Roman" w:hAnsi="Times New Roman" w:cs="Times New Roman"/>
          <w:i/>
          <w:iCs/>
          <w:color w:val="000000" w:themeColor="text1"/>
          <w:sz w:val="24"/>
          <w:szCs w:val="24"/>
          <w:lang w:val="en-US"/>
        </w:rPr>
        <w:t>M</w:t>
      </w:r>
      <w:r w:rsidRPr="003B0A08">
        <w:rPr>
          <w:rFonts w:ascii="Times New Roman" w:hAnsi="Times New Roman" w:cs="Times New Roman"/>
          <w:i/>
          <w:iCs/>
          <w:color w:val="000000" w:themeColor="text1"/>
          <w:sz w:val="24"/>
          <w:szCs w:val="24"/>
          <w:lang w:val="en-US"/>
        </w:rPr>
        <w:t>edicine, 59</w:t>
      </w:r>
      <w:r w:rsidRPr="003B0A08">
        <w:rPr>
          <w:rFonts w:ascii="Times New Roman" w:hAnsi="Times New Roman" w:cs="Times New Roman"/>
          <w:color w:val="000000" w:themeColor="text1"/>
          <w:sz w:val="24"/>
          <w:szCs w:val="24"/>
          <w:lang w:val="en-US"/>
        </w:rPr>
        <w:t xml:space="preserve">(1), 67-72. </w:t>
      </w:r>
      <w:hyperlink r:id="rId9" w:history="1">
        <w:r w:rsidR="001003FE" w:rsidRPr="003B79E7">
          <w:rPr>
            <w:rStyle w:val="Hyperlink"/>
            <w:rFonts w:ascii="Times New Roman" w:hAnsi="Times New Roman" w:cs="Times New Roman"/>
            <w:sz w:val="24"/>
            <w:szCs w:val="24"/>
          </w:rPr>
          <w:t>http://dx.doi.org/10.1136/oem.59.1.67</w:t>
        </w:r>
      </w:hyperlink>
    </w:p>
    <w:p w14:paraId="784122C8" w14:textId="42B02AC2" w:rsidR="007919F7" w:rsidRPr="003B0A08" w:rsidRDefault="007919F7" w:rsidP="003B0A08">
      <w:pPr>
        <w:pStyle w:val="ListParagraph"/>
        <w:numPr>
          <w:ilvl w:val="0"/>
          <w:numId w:val="2"/>
        </w:numPr>
        <w:spacing w:after="0" w:line="240" w:lineRule="auto"/>
        <w:jc w:val="both"/>
        <w:rPr>
          <w:rFonts w:ascii="Times New Roman" w:hAnsi="Times New Roman" w:cs="Times New Roman"/>
          <w:color w:val="000000" w:themeColor="text1"/>
          <w:sz w:val="24"/>
          <w:szCs w:val="24"/>
          <w:lang w:val="en-US"/>
        </w:rPr>
      </w:pPr>
      <w:proofErr w:type="spellStart"/>
      <w:r w:rsidRPr="003B0A08">
        <w:rPr>
          <w:rFonts w:ascii="Times New Roman" w:hAnsi="Times New Roman" w:cs="Times New Roman"/>
          <w:color w:val="000000" w:themeColor="text1"/>
          <w:sz w:val="24"/>
          <w:szCs w:val="24"/>
          <w:lang w:val="en-US"/>
        </w:rPr>
        <w:t>Stranks</w:t>
      </w:r>
      <w:proofErr w:type="spellEnd"/>
      <w:r w:rsidRPr="003B0A08">
        <w:rPr>
          <w:rFonts w:ascii="Times New Roman" w:hAnsi="Times New Roman" w:cs="Times New Roman"/>
          <w:color w:val="000000" w:themeColor="text1"/>
          <w:sz w:val="24"/>
          <w:szCs w:val="24"/>
          <w:lang w:val="en-US"/>
        </w:rPr>
        <w:t xml:space="preserve">, J. (2005). </w:t>
      </w:r>
      <w:r w:rsidRPr="003B0A08">
        <w:rPr>
          <w:rFonts w:ascii="Times New Roman" w:hAnsi="Times New Roman" w:cs="Times New Roman"/>
          <w:i/>
          <w:iCs/>
          <w:color w:val="000000" w:themeColor="text1"/>
          <w:sz w:val="24"/>
          <w:szCs w:val="24"/>
          <w:lang w:val="en-US"/>
        </w:rPr>
        <w:t>Stress at work.</w:t>
      </w:r>
      <w:r w:rsidRPr="003B0A08">
        <w:rPr>
          <w:rFonts w:ascii="Times New Roman" w:hAnsi="Times New Roman" w:cs="Times New Roman"/>
          <w:color w:val="000000" w:themeColor="text1"/>
          <w:sz w:val="24"/>
          <w:szCs w:val="24"/>
          <w:lang w:val="en-US"/>
        </w:rPr>
        <w:t xml:space="preserve"> </w:t>
      </w:r>
      <w:r w:rsidR="00777C45">
        <w:rPr>
          <w:rFonts w:ascii="Times New Roman" w:hAnsi="Times New Roman" w:cs="Times New Roman"/>
          <w:color w:val="000000" w:themeColor="text1"/>
          <w:sz w:val="24"/>
          <w:szCs w:val="24"/>
          <w:lang w:val="en-US"/>
        </w:rPr>
        <w:t>London</w:t>
      </w:r>
      <w:r w:rsidRPr="003B0A08">
        <w:rPr>
          <w:rFonts w:ascii="Times New Roman" w:hAnsi="Times New Roman" w:cs="Times New Roman"/>
          <w:color w:val="000000" w:themeColor="text1"/>
          <w:sz w:val="24"/>
          <w:szCs w:val="24"/>
          <w:lang w:val="en-US"/>
        </w:rPr>
        <w:t>. Routledge.</w:t>
      </w:r>
    </w:p>
    <w:p w14:paraId="080F87FA" w14:textId="77777777" w:rsidR="001003FE" w:rsidRDefault="001003FE" w:rsidP="003D65D3">
      <w:pPr>
        <w:spacing w:after="0" w:line="240" w:lineRule="auto"/>
        <w:jc w:val="both"/>
        <w:rPr>
          <w:rFonts w:ascii="Times New Roman" w:hAnsi="Times New Roman" w:cs="Times New Roman"/>
          <w:color w:val="000000" w:themeColor="text1"/>
          <w:sz w:val="24"/>
          <w:szCs w:val="24"/>
          <w:lang w:val="en-US"/>
        </w:rPr>
      </w:pPr>
    </w:p>
    <w:p w14:paraId="399E1642" w14:textId="65512F12" w:rsidR="007919F7" w:rsidRDefault="007919F7" w:rsidP="003D65D3">
      <w:pPr>
        <w:spacing w:after="0" w:line="240" w:lineRule="auto"/>
        <w:jc w:val="both"/>
        <w:rPr>
          <w:rFonts w:ascii="Times New Roman" w:hAnsi="Times New Roman" w:cs="Times New Roman"/>
          <w:color w:val="000000" w:themeColor="text1"/>
          <w:sz w:val="24"/>
          <w:szCs w:val="24"/>
          <w:lang w:val="en-US"/>
        </w:rPr>
      </w:pPr>
      <w:r w:rsidRPr="003B0A08">
        <w:rPr>
          <w:rFonts w:ascii="Times New Roman" w:hAnsi="Times New Roman" w:cs="Times New Roman"/>
          <w:color w:val="000000" w:themeColor="text1"/>
          <w:sz w:val="24"/>
          <w:szCs w:val="24"/>
          <w:lang w:val="en-US"/>
        </w:rPr>
        <w:t xml:space="preserve">We have also included the </w:t>
      </w:r>
      <w:r w:rsidR="001003FE">
        <w:rPr>
          <w:rFonts w:ascii="Times New Roman" w:hAnsi="Times New Roman" w:cs="Times New Roman"/>
          <w:color w:val="000000" w:themeColor="text1"/>
          <w:sz w:val="24"/>
          <w:szCs w:val="24"/>
          <w:lang w:val="en-US"/>
        </w:rPr>
        <w:t xml:space="preserve">following </w:t>
      </w:r>
      <w:r w:rsidRPr="003B0A08">
        <w:rPr>
          <w:rFonts w:ascii="Times New Roman" w:hAnsi="Times New Roman" w:cs="Times New Roman"/>
          <w:color w:val="000000" w:themeColor="text1"/>
          <w:sz w:val="24"/>
          <w:szCs w:val="24"/>
          <w:lang w:val="en-US"/>
        </w:rPr>
        <w:t xml:space="preserve">in </w:t>
      </w:r>
      <w:r w:rsidR="001003FE">
        <w:rPr>
          <w:rFonts w:ascii="Times New Roman" w:hAnsi="Times New Roman" w:cs="Times New Roman"/>
          <w:color w:val="000000" w:themeColor="text1"/>
          <w:sz w:val="24"/>
          <w:szCs w:val="24"/>
          <w:lang w:val="en-US"/>
        </w:rPr>
        <w:t>the ‘L</w:t>
      </w:r>
      <w:r w:rsidRPr="003B0A08">
        <w:rPr>
          <w:rFonts w:ascii="Times New Roman" w:hAnsi="Times New Roman" w:cs="Times New Roman"/>
          <w:color w:val="000000" w:themeColor="text1"/>
          <w:sz w:val="24"/>
          <w:szCs w:val="24"/>
          <w:lang w:val="en-US"/>
        </w:rPr>
        <w:t>imitation</w:t>
      </w:r>
      <w:r w:rsidR="001003FE">
        <w:rPr>
          <w:rFonts w:ascii="Times New Roman" w:hAnsi="Times New Roman" w:cs="Times New Roman"/>
          <w:color w:val="000000" w:themeColor="text1"/>
          <w:sz w:val="24"/>
          <w:szCs w:val="24"/>
          <w:lang w:val="en-US"/>
        </w:rPr>
        <w:t>s’</w:t>
      </w:r>
      <w:r w:rsidRPr="003B0A08">
        <w:rPr>
          <w:rFonts w:ascii="Times New Roman" w:hAnsi="Times New Roman" w:cs="Times New Roman"/>
          <w:color w:val="000000" w:themeColor="text1"/>
          <w:sz w:val="24"/>
          <w:szCs w:val="24"/>
          <w:lang w:val="en-US"/>
        </w:rPr>
        <w:t xml:space="preserve"> </w:t>
      </w:r>
      <w:r w:rsidR="001003FE">
        <w:rPr>
          <w:rFonts w:ascii="Times New Roman" w:hAnsi="Times New Roman" w:cs="Times New Roman"/>
          <w:color w:val="000000" w:themeColor="text1"/>
          <w:sz w:val="24"/>
          <w:szCs w:val="24"/>
          <w:lang w:val="en-US"/>
        </w:rPr>
        <w:t>in the revised manuscript:</w:t>
      </w:r>
    </w:p>
    <w:p w14:paraId="04E2C79F" w14:textId="77777777" w:rsidR="001003FE" w:rsidRPr="003B0A08" w:rsidRDefault="001003FE" w:rsidP="003B0A08">
      <w:pPr>
        <w:spacing w:after="0" w:line="240" w:lineRule="auto"/>
        <w:jc w:val="both"/>
        <w:rPr>
          <w:rFonts w:ascii="Times New Roman" w:hAnsi="Times New Roman" w:cs="Times New Roman"/>
          <w:color w:val="000000" w:themeColor="text1"/>
          <w:sz w:val="24"/>
          <w:szCs w:val="24"/>
          <w:lang w:val="en-US"/>
        </w:rPr>
      </w:pPr>
    </w:p>
    <w:p w14:paraId="465CE6C1" w14:textId="06C7FCF4" w:rsidR="007919F7" w:rsidRPr="003B0A08" w:rsidRDefault="009A7058" w:rsidP="003B0A08">
      <w:pPr>
        <w:spacing w:after="0" w:line="240" w:lineRule="auto"/>
        <w:jc w:val="both"/>
        <w:rPr>
          <w:rFonts w:ascii="Times New Roman" w:hAnsi="Times New Roman" w:cs="Times New Roman"/>
          <w:color w:val="000000" w:themeColor="text1"/>
          <w:sz w:val="24"/>
          <w:szCs w:val="24"/>
          <w:lang w:val="en-US"/>
        </w:rPr>
      </w:pPr>
      <w:r w:rsidRPr="003B0A08">
        <w:rPr>
          <w:rFonts w:ascii="Times New Roman" w:hAnsi="Times New Roman" w:cs="Times New Roman"/>
          <w:color w:val="000000" w:themeColor="text1"/>
          <w:sz w:val="24"/>
          <w:szCs w:val="24"/>
          <w:lang w:val="en-US"/>
        </w:rPr>
        <w:t xml:space="preserve">“A further limitation is the instrument used to </w:t>
      </w:r>
      <w:r w:rsidR="004F039E">
        <w:rPr>
          <w:rFonts w:ascii="Times New Roman" w:hAnsi="Times New Roman" w:cs="Times New Roman"/>
          <w:color w:val="000000" w:themeColor="text1"/>
          <w:sz w:val="24"/>
          <w:szCs w:val="24"/>
          <w:lang w:val="en-US"/>
        </w:rPr>
        <w:t xml:space="preserve">assess </w:t>
      </w:r>
      <w:r w:rsidRPr="003B0A08">
        <w:rPr>
          <w:rFonts w:ascii="Times New Roman" w:hAnsi="Times New Roman" w:cs="Times New Roman"/>
          <w:color w:val="000000" w:themeColor="text1"/>
          <w:sz w:val="24"/>
          <w:szCs w:val="24"/>
          <w:lang w:val="en-US"/>
        </w:rPr>
        <w:t>work-related stress.</w:t>
      </w:r>
      <w:r w:rsidR="00B55CF0">
        <w:rPr>
          <w:rFonts w:ascii="Times New Roman" w:hAnsi="Times New Roman" w:cs="Times New Roman"/>
          <w:color w:val="000000" w:themeColor="text1"/>
          <w:sz w:val="24"/>
          <w:szCs w:val="24"/>
          <w:lang w:val="en-US"/>
        </w:rPr>
        <w:t xml:space="preserve"> A</w:t>
      </w:r>
      <w:r w:rsidRPr="003B0A08">
        <w:rPr>
          <w:rFonts w:ascii="Times New Roman" w:hAnsi="Times New Roman" w:cs="Times New Roman"/>
          <w:color w:val="000000" w:themeColor="text1"/>
          <w:sz w:val="24"/>
          <w:szCs w:val="24"/>
          <w:lang w:val="en-US"/>
        </w:rPr>
        <w:t xml:space="preserve">s </w:t>
      </w:r>
      <w:r w:rsidR="00B55CF0">
        <w:rPr>
          <w:rFonts w:ascii="Times New Roman" w:hAnsi="Times New Roman" w:cs="Times New Roman"/>
          <w:color w:val="000000" w:themeColor="text1"/>
          <w:sz w:val="24"/>
          <w:szCs w:val="24"/>
          <w:lang w:val="en-US"/>
        </w:rPr>
        <w:t xml:space="preserve">has been </w:t>
      </w:r>
      <w:r w:rsidRPr="003B0A08">
        <w:rPr>
          <w:rFonts w:ascii="Times New Roman" w:hAnsi="Times New Roman" w:cs="Times New Roman"/>
          <w:color w:val="000000" w:themeColor="text1"/>
          <w:sz w:val="24"/>
          <w:szCs w:val="24"/>
          <w:lang w:val="en-US"/>
        </w:rPr>
        <w:t xml:space="preserve">explicitly stated by several authors (e.g., </w:t>
      </w:r>
      <w:proofErr w:type="spellStart"/>
      <w:r w:rsidRPr="003B0A08">
        <w:rPr>
          <w:rFonts w:ascii="Times New Roman" w:hAnsi="Times New Roman" w:cs="Times New Roman"/>
          <w:color w:val="000000" w:themeColor="text1"/>
          <w:sz w:val="24"/>
          <w:szCs w:val="24"/>
          <w:lang w:val="en-US"/>
        </w:rPr>
        <w:t>Frisone</w:t>
      </w:r>
      <w:proofErr w:type="spellEnd"/>
      <w:r w:rsidRPr="003B0A08">
        <w:rPr>
          <w:rFonts w:ascii="Times New Roman" w:hAnsi="Times New Roman" w:cs="Times New Roman"/>
          <w:color w:val="000000" w:themeColor="text1"/>
          <w:sz w:val="24"/>
          <w:szCs w:val="24"/>
          <w:lang w:val="en-US"/>
        </w:rPr>
        <w:t xml:space="preserve"> et al., 2021), </w:t>
      </w:r>
      <w:r w:rsidR="00B55CF0">
        <w:rPr>
          <w:rFonts w:ascii="Times New Roman" w:hAnsi="Times New Roman" w:cs="Times New Roman"/>
          <w:color w:val="000000" w:themeColor="text1"/>
          <w:sz w:val="24"/>
          <w:szCs w:val="24"/>
          <w:lang w:val="en-US"/>
        </w:rPr>
        <w:t xml:space="preserve">assessing </w:t>
      </w:r>
      <w:r w:rsidRPr="003B0A08">
        <w:rPr>
          <w:rFonts w:ascii="Times New Roman" w:hAnsi="Times New Roman" w:cs="Times New Roman"/>
          <w:color w:val="000000" w:themeColor="text1"/>
          <w:sz w:val="24"/>
          <w:szCs w:val="24"/>
          <w:lang w:val="en-US"/>
        </w:rPr>
        <w:t>occupational stress with a single instrument could lead to an underestimation of stress itself</w:t>
      </w:r>
      <w:r w:rsidR="00B55CF0">
        <w:rPr>
          <w:rFonts w:ascii="Times New Roman" w:hAnsi="Times New Roman" w:cs="Times New Roman"/>
          <w:color w:val="000000" w:themeColor="text1"/>
          <w:sz w:val="24"/>
          <w:szCs w:val="24"/>
          <w:lang w:val="en-US"/>
        </w:rPr>
        <w:t xml:space="preserve"> and/</w:t>
      </w:r>
      <w:r w:rsidRPr="003B0A08">
        <w:rPr>
          <w:rFonts w:ascii="Times New Roman" w:hAnsi="Times New Roman" w:cs="Times New Roman"/>
          <w:color w:val="000000" w:themeColor="text1"/>
          <w:sz w:val="24"/>
          <w:szCs w:val="24"/>
          <w:lang w:val="en-US"/>
        </w:rPr>
        <w:t xml:space="preserve">or fail to capture all its nuances. Future research should use more </w:t>
      </w:r>
      <w:r w:rsidR="00564FA5" w:rsidRPr="003B0A08">
        <w:rPr>
          <w:rFonts w:ascii="Times New Roman" w:hAnsi="Times New Roman" w:cs="Times New Roman"/>
          <w:color w:val="000000" w:themeColor="text1"/>
          <w:sz w:val="24"/>
          <w:szCs w:val="24"/>
          <w:lang w:val="en-US"/>
        </w:rPr>
        <w:t>comp</w:t>
      </w:r>
      <w:r w:rsidR="00564FA5">
        <w:rPr>
          <w:rFonts w:ascii="Times New Roman" w:hAnsi="Times New Roman" w:cs="Times New Roman"/>
          <w:color w:val="000000" w:themeColor="text1"/>
          <w:sz w:val="24"/>
          <w:szCs w:val="24"/>
          <w:lang w:val="en-US"/>
        </w:rPr>
        <w:t>rehensive</w:t>
      </w:r>
      <w:r w:rsidR="00564FA5" w:rsidRPr="003B0A08">
        <w:rPr>
          <w:rFonts w:ascii="Times New Roman" w:hAnsi="Times New Roman" w:cs="Times New Roman"/>
          <w:color w:val="000000" w:themeColor="text1"/>
          <w:sz w:val="24"/>
          <w:szCs w:val="24"/>
          <w:lang w:val="en-US"/>
        </w:rPr>
        <w:t xml:space="preserve"> </w:t>
      </w:r>
      <w:r w:rsidRPr="003B0A08">
        <w:rPr>
          <w:rFonts w:ascii="Times New Roman" w:hAnsi="Times New Roman" w:cs="Times New Roman"/>
          <w:color w:val="000000" w:themeColor="text1"/>
          <w:sz w:val="24"/>
          <w:szCs w:val="24"/>
          <w:lang w:val="en-US"/>
        </w:rPr>
        <w:t xml:space="preserve">measures to </w:t>
      </w:r>
      <w:r w:rsidR="00564FA5">
        <w:rPr>
          <w:rFonts w:ascii="Times New Roman" w:hAnsi="Times New Roman" w:cs="Times New Roman"/>
          <w:color w:val="000000" w:themeColor="text1"/>
          <w:sz w:val="24"/>
          <w:szCs w:val="24"/>
          <w:lang w:val="en-US"/>
        </w:rPr>
        <w:t>assess</w:t>
      </w:r>
      <w:r w:rsidR="00564FA5" w:rsidRPr="003B0A08">
        <w:rPr>
          <w:rFonts w:ascii="Times New Roman" w:hAnsi="Times New Roman" w:cs="Times New Roman"/>
          <w:color w:val="000000" w:themeColor="text1"/>
          <w:sz w:val="24"/>
          <w:szCs w:val="24"/>
          <w:lang w:val="en-US"/>
        </w:rPr>
        <w:t xml:space="preserve"> </w:t>
      </w:r>
      <w:r w:rsidRPr="003B0A08">
        <w:rPr>
          <w:rFonts w:ascii="Times New Roman" w:hAnsi="Times New Roman" w:cs="Times New Roman"/>
          <w:color w:val="000000" w:themeColor="text1"/>
          <w:sz w:val="24"/>
          <w:szCs w:val="24"/>
          <w:lang w:val="en-US"/>
        </w:rPr>
        <w:t xml:space="preserve">this construct </w:t>
      </w:r>
      <w:r w:rsidR="00564FA5">
        <w:rPr>
          <w:rFonts w:ascii="Times New Roman" w:hAnsi="Times New Roman" w:cs="Times New Roman"/>
          <w:color w:val="000000" w:themeColor="text1"/>
          <w:sz w:val="24"/>
          <w:szCs w:val="24"/>
          <w:lang w:val="en-US"/>
        </w:rPr>
        <w:t>to provide greater ecological validity</w:t>
      </w:r>
      <w:r w:rsidRPr="003B0A08">
        <w:rPr>
          <w:rFonts w:ascii="Times New Roman" w:hAnsi="Times New Roman" w:cs="Times New Roman"/>
          <w:color w:val="000000" w:themeColor="text1"/>
          <w:sz w:val="24"/>
          <w:szCs w:val="24"/>
          <w:lang w:val="en-US"/>
        </w:rPr>
        <w:t xml:space="preserve">. </w:t>
      </w:r>
      <w:r w:rsidR="00564FA5">
        <w:rPr>
          <w:rFonts w:ascii="Times New Roman" w:hAnsi="Times New Roman" w:cs="Times New Roman"/>
          <w:color w:val="000000" w:themeColor="text1"/>
          <w:sz w:val="24"/>
          <w:szCs w:val="24"/>
          <w:lang w:val="en-US"/>
        </w:rPr>
        <w:t>A</w:t>
      </w:r>
      <w:r w:rsidRPr="003B0A08">
        <w:rPr>
          <w:rFonts w:ascii="Times New Roman" w:hAnsi="Times New Roman" w:cs="Times New Roman"/>
          <w:color w:val="000000" w:themeColor="text1"/>
          <w:sz w:val="24"/>
          <w:szCs w:val="24"/>
          <w:lang w:val="en-US"/>
        </w:rPr>
        <w:t xml:space="preserve">t present, </w:t>
      </w:r>
      <w:r w:rsidRPr="00045DB9">
        <w:rPr>
          <w:rFonts w:ascii="Times New Roman" w:hAnsi="Times New Roman" w:cs="Times New Roman"/>
          <w:color w:val="000000" w:themeColor="text1"/>
          <w:sz w:val="24"/>
          <w:szCs w:val="24"/>
          <w:lang w:val="en-US"/>
        </w:rPr>
        <w:t xml:space="preserve">there is </w:t>
      </w:r>
      <w:r w:rsidRPr="003B79E7">
        <w:rPr>
          <w:rFonts w:ascii="Times New Roman" w:hAnsi="Times New Roman" w:cs="Times New Roman"/>
          <w:color w:val="000000" w:themeColor="text1"/>
          <w:sz w:val="24"/>
          <w:szCs w:val="24"/>
          <w:lang w:val="en-US"/>
        </w:rPr>
        <w:t>no</w:t>
      </w:r>
      <w:r w:rsidR="003554FB" w:rsidRPr="003B79E7">
        <w:rPr>
          <w:rFonts w:ascii="Times New Roman" w:hAnsi="Times New Roman" w:cs="Times New Roman"/>
          <w:color w:val="000000" w:themeColor="text1"/>
          <w:sz w:val="24"/>
          <w:szCs w:val="24"/>
          <w:lang w:val="en-US"/>
        </w:rPr>
        <w:t xml:space="preserve"> consensus among researchers </w:t>
      </w:r>
      <w:r w:rsidR="005A537D" w:rsidRPr="00045DB9">
        <w:rPr>
          <w:rFonts w:ascii="Times New Roman" w:hAnsi="Times New Roman" w:cs="Times New Roman"/>
          <w:color w:val="000000" w:themeColor="text1"/>
          <w:sz w:val="24"/>
          <w:szCs w:val="24"/>
          <w:lang w:val="en-US"/>
        </w:rPr>
        <w:t>concerning</w:t>
      </w:r>
      <w:r w:rsidRPr="003B0A08">
        <w:rPr>
          <w:rFonts w:ascii="Times New Roman" w:hAnsi="Times New Roman" w:cs="Times New Roman"/>
          <w:color w:val="000000" w:themeColor="text1"/>
          <w:sz w:val="24"/>
          <w:szCs w:val="24"/>
          <w:lang w:val="en-US"/>
        </w:rPr>
        <w:t xml:space="preserve"> </w:t>
      </w:r>
      <w:r w:rsidR="003554FB">
        <w:rPr>
          <w:rFonts w:ascii="Times New Roman" w:hAnsi="Times New Roman" w:cs="Times New Roman"/>
          <w:color w:val="000000" w:themeColor="text1"/>
          <w:sz w:val="24"/>
          <w:szCs w:val="24"/>
          <w:lang w:val="en-US"/>
        </w:rPr>
        <w:t xml:space="preserve">how to assess </w:t>
      </w:r>
      <w:r w:rsidRPr="003B0A08">
        <w:rPr>
          <w:rFonts w:ascii="Times New Roman" w:hAnsi="Times New Roman" w:cs="Times New Roman"/>
          <w:color w:val="000000" w:themeColor="text1"/>
          <w:sz w:val="24"/>
          <w:szCs w:val="24"/>
          <w:lang w:val="en-US"/>
        </w:rPr>
        <w:t>work</w:t>
      </w:r>
      <w:r w:rsidR="00045DB9">
        <w:rPr>
          <w:rFonts w:ascii="Times New Roman" w:hAnsi="Times New Roman" w:cs="Times New Roman"/>
          <w:color w:val="000000" w:themeColor="text1"/>
          <w:sz w:val="24"/>
          <w:szCs w:val="24"/>
          <w:lang w:val="en-US"/>
        </w:rPr>
        <w:t xml:space="preserve">-related stress because there are a number of different instruments and approaches </w:t>
      </w:r>
      <w:r w:rsidRPr="003B0A08">
        <w:rPr>
          <w:rFonts w:ascii="Times New Roman" w:hAnsi="Times New Roman" w:cs="Times New Roman"/>
          <w:color w:val="000000" w:themeColor="text1"/>
          <w:sz w:val="24"/>
          <w:szCs w:val="24"/>
          <w:lang w:val="en-US"/>
        </w:rPr>
        <w:t xml:space="preserve">(e.g., </w:t>
      </w:r>
      <w:proofErr w:type="spellStart"/>
      <w:r w:rsidRPr="003B0A08">
        <w:rPr>
          <w:rFonts w:ascii="Times New Roman" w:hAnsi="Times New Roman" w:cs="Times New Roman"/>
          <w:color w:val="000000" w:themeColor="text1"/>
          <w:sz w:val="24"/>
          <w:szCs w:val="24"/>
          <w:lang w:val="en-US"/>
        </w:rPr>
        <w:t>Frisone</w:t>
      </w:r>
      <w:proofErr w:type="spellEnd"/>
      <w:r w:rsidRPr="003B0A08">
        <w:rPr>
          <w:rFonts w:ascii="Times New Roman" w:hAnsi="Times New Roman" w:cs="Times New Roman"/>
          <w:color w:val="000000" w:themeColor="text1"/>
          <w:sz w:val="24"/>
          <w:szCs w:val="24"/>
          <w:lang w:val="en-US"/>
        </w:rPr>
        <w:t xml:space="preserve"> et al., 2021).”</w:t>
      </w:r>
    </w:p>
    <w:p w14:paraId="2E4A0E19" w14:textId="77777777" w:rsidR="002543FF" w:rsidRPr="003B0A08" w:rsidRDefault="002543FF" w:rsidP="003D65D3">
      <w:pPr>
        <w:spacing w:after="0" w:line="240" w:lineRule="auto"/>
        <w:jc w:val="both"/>
        <w:rPr>
          <w:rFonts w:ascii="Times New Roman" w:hAnsi="Times New Roman" w:cs="Times New Roman"/>
          <w:color w:val="000000" w:themeColor="text1"/>
          <w:sz w:val="24"/>
          <w:szCs w:val="24"/>
          <w:lang w:val="en-US"/>
        </w:rPr>
      </w:pPr>
    </w:p>
    <w:p w14:paraId="73ECB8A4" w14:textId="5A051BE1" w:rsidR="00AC0AB1" w:rsidRPr="003B0A08" w:rsidRDefault="002543FF" w:rsidP="003B0A08">
      <w:pPr>
        <w:spacing w:after="0" w:line="240" w:lineRule="auto"/>
        <w:jc w:val="both"/>
        <w:rPr>
          <w:rFonts w:ascii="Times New Roman" w:hAnsi="Times New Roman" w:cs="Times New Roman"/>
          <w:color w:val="000000" w:themeColor="text1"/>
          <w:sz w:val="24"/>
          <w:szCs w:val="24"/>
          <w:shd w:val="clear" w:color="auto" w:fill="FFFFFF"/>
          <w:lang w:val="en-US"/>
        </w:rPr>
      </w:pPr>
      <w:r w:rsidRPr="003B0A08">
        <w:rPr>
          <w:rFonts w:ascii="Times New Roman" w:hAnsi="Times New Roman" w:cs="Times New Roman"/>
          <w:b/>
          <w:bCs/>
          <w:i/>
          <w:iCs/>
          <w:color w:val="000000" w:themeColor="text1"/>
          <w:sz w:val="24"/>
          <w:szCs w:val="24"/>
          <w:lang w:val="en-US"/>
        </w:rPr>
        <w:t>Reviewer’s comment:</w:t>
      </w:r>
      <w:r w:rsidRPr="003B0A08">
        <w:rPr>
          <w:rFonts w:ascii="Times New Roman" w:hAnsi="Times New Roman" w:cs="Times New Roman"/>
          <w:color w:val="000000" w:themeColor="text1"/>
          <w:sz w:val="24"/>
          <w:szCs w:val="24"/>
          <w:lang w:val="en-US"/>
        </w:rPr>
        <w:t xml:space="preserve"> </w:t>
      </w:r>
      <w:r w:rsidR="00AC0AB1" w:rsidRPr="003B0A08">
        <w:rPr>
          <w:rFonts w:ascii="Times New Roman" w:hAnsi="Times New Roman" w:cs="Times New Roman"/>
          <w:color w:val="000000" w:themeColor="text1"/>
          <w:sz w:val="24"/>
          <w:szCs w:val="24"/>
          <w:shd w:val="clear" w:color="auto" w:fill="FFFFFF"/>
          <w:lang w:val="en-US"/>
        </w:rPr>
        <w:t>As this is a</w:t>
      </w:r>
      <w:r w:rsidR="005B5AA5" w:rsidRPr="003B0A08">
        <w:rPr>
          <w:rFonts w:ascii="Times New Roman" w:hAnsi="Times New Roman" w:cs="Times New Roman"/>
          <w:color w:val="000000" w:themeColor="text1"/>
          <w:sz w:val="24"/>
          <w:szCs w:val="24"/>
          <w:shd w:val="clear" w:color="auto" w:fill="FFFFFF"/>
          <w:lang w:val="en-US"/>
        </w:rPr>
        <w:t xml:space="preserve"> </w:t>
      </w:r>
      <w:r w:rsidR="00AC0AB1" w:rsidRPr="003B0A08">
        <w:rPr>
          <w:rFonts w:ascii="Times New Roman" w:hAnsi="Times New Roman" w:cs="Times New Roman"/>
          <w:color w:val="000000" w:themeColor="text1"/>
          <w:sz w:val="24"/>
          <w:szCs w:val="24"/>
          <w:shd w:val="clear" w:color="auto" w:fill="FFFFFF"/>
          <w:lang w:val="en-US"/>
        </w:rPr>
        <w:t>manuscript of interest in clinical psychology, the authors, in addition to</w:t>
      </w:r>
      <w:r w:rsidR="005B5AA5" w:rsidRPr="003B0A08">
        <w:rPr>
          <w:rFonts w:ascii="Times New Roman" w:hAnsi="Times New Roman" w:cs="Times New Roman"/>
          <w:color w:val="000000" w:themeColor="text1"/>
          <w:sz w:val="24"/>
          <w:szCs w:val="24"/>
          <w:shd w:val="clear" w:color="auto" w:fill="FFFFFF"/>
          <w:lang w:val="en-US"/>
        </w:rPr>
        <w:t xml:space="preserve"> </w:t>
      </w:r>
      <w:r w:rsidR="00AC0AB1" w:rsidRPr="003B0A08">
        <w:rPr>
          <w:rFonts w:ascii="Times New Roman" w:hAnsi="Times New Roman" w:cs="Times New Roman"/>
          <w:color w:val="000000" w:themeColor="text1"/>
          <w:sz w:val="24"/>
          <w:szCs w:val="24"/>
          <w:shd w:val="clear" w:color="auto" w:fill="FFFFFF"/>
          <w:lang w:val="en-US"/>
        </w:rPr>
        <w:t>focusing on the differences between work addiction and workaholism, could</w:t>
      </w:r>
      <w:r w:rsidR="005B5AA5" w:rsidRPr="003B0A08">
        <w:rPr>
          <w:rFonts w:ascii="Times New Roman" w:hAnsi="Times New Roman" w:cs="Times New Roman"/>
          <w:color w:val="000000" w:themeColor="text1"/>
          <w:sz w:val="24"/>
          <w:szCs w:val="24"/>
          <w:shd w:val="clear" w:color="auto" w:fill="FFFFFF"/>
          <w:lang w:val="en-US"/>
        </w:rPr>
        <w:t xml:space="preserve"> </w:t>
      </w:r>
      <w:r w:rsidR="00AC0AB1" w:rsidRPr="003B0A08">
        <w:rPr>
          <w:rFonts w:ascii="Times New Roman" w:hAnsi="Times New Roman" w:cs="Times New Roman"/>
          <w:color w:val="000000" w:themeColor="text1"/>
          <w:sz w:val="24"/>
          <w:szCs w:val="24"/>
          <w:shd w:val="clear" w:color="auto" w:fill="FFFFFF"/>
          <w:lang w:val="en-US"/>
        </w:rPr>
        <w:t xml:space="preserve">also try to </w:t>
      </w:r>
      <w:r w:rsidR="00AC0AB1" w:rsidRPr="003B0A08">
        <w:rPr>
          <w:rFonts w:ascii="Times New Roman" w:hAnsi="Times New Roman" w:cs="Times New Roman"/>
          <w:color w:val="000000" w:themeColor="text1"/>
          <w:sz w:val="24"/>
          <w:szCs w:val="24"/>
          <w:shd w:val="clear" w:color="auto" w:fill="FFFFFF"/>
          <w:lang w:val="en-US"/>
        </w:rPr>
        <w:lastRenderedPageBreak/>
        <w:t>investigate the main epistemological issues underlying the</w:t>
      </w:r>
      <w:r w:rsidR="005B5AA5" w:rsidRPr="003B0A08">
        <w:rPr>
          <w:rFonts w:ascii="Times New Roman" w:hAnsi="Times New Roman" w:cs="Times New Roman"/>
          <w:color w:val="000000" w:themeColor="text1"/>
          <w:sz w:val="24"/>
          <w:szCs w:val="24"/>
          <w:shd w:val="clear" w:color="auto" w:fill="FFFFFF"/>
          <w:lang w:val="en-US"/>
        </w:rPr>
        <w:t xml:space="preserve"> </w:t>
      </w:r>
      <w:r w:rsidR="00AC0AB1" w:rsidRPr="003B0A08">
        <w:rPr>
          <w:rFonts w:ascii="Times New Roman" w:hAnsi="Times New Roman" w:cs="Times New Roman"/>
          <w:color w:val="000000" w:themeColor="text1"/>
          <w:sz w:val="24"/>
          <w:szCs w:val="24"/>
          <w:shd w:val="clear" w:color="auto" w:fill="FFFFFF"/>
          <w:lang w:val="en-US"/>
        </w:rPr>
        <w:t>conceptualization of work addiction. In this sense, not all the</w:t>
      </w:r>
      <w:r w:rsidR="005B5AA5" w:rsidRPr="003B0A08">
        <w:rPr>
          <w:rFonts w:ascii="Times New Roman" w:hAnsi="Times New Roman" w:cs="Times New Roman"/>
          <w:color w:val="000000" w:themeColor="text1"/>
          <w:sz w:val="24"/>
          <w:szCs w:val="24"/>
          <w:shd w:val="clear" w:color="auto" w:fill="FFFFFF"/>
          <w:lang w:val="en-US"/>
        </w:rPr>
        <w:t xml:space="preserve"> </w:t>
      </w:r>
      <w:r w:rsidR="00AC0AB1" w:rsidRPr="003B0A08">
        <w:rPr>
          <w:rFonts w:ascii="Times New Roman" w:hAnsi="Times New Roman" w:cs="Times New Roman"/>
          <w:color w:val="000000" w:themeColor="text1"/>
          <w:sz w:val="24"/>
          <w:szCs w:val="24"/>
          <w:shd w:val="clear" w:color="auto" w:fill="FFFFFF"/>
          <w:lang w:val="en-US"/>
        </w:rPr>
        <w:t>international scientific literature shares the fact of talking about</w:t>
      </w:r>
      <w:r w:rsidR="005B5AA5" w:rsidRPr="003B0A08">
        <w:rPr>
          <w:rFonts w:ascii="Times New Roman" w:hAnsi="Times New Roman" w:cs="Times New Roman"/>
          <w:color w:val="000000" w:themeColor="text1"/>
          <w:sz w:val="24"/>
          <w:szCs w:val="24"/>
          <w:shd w:val="clear" w:color="auto" w:fill="FFFFFF"/>
          <w:lang w:val="en-US"/>
        </w:rPr>
        <w:t xml:space="preserve"> </w:t>
      </w:r>
      <w:r w:rsidR="00AC0AB1" w:rsidRPr="003B0A08">
        <w:rPr>
          <w:rFonts w:ascii="Times New Roman" w:hAnsi="Times New Roman" w:cs="Times New Roman"/>
          <w:color w:val="000000" w:themeColor="text1"/>
          <w:sz w:val="24"/>
          <w:szCs w:val="24"/>
          <w:shd w:val="clear" w:color="auto" w:fill="FFFFFF"/>
          <w:lang w:val="en-US"/>
        </w:rPr>
        <w:t>addiction even when there are no chemicals that influence the physiology of</w:t>
      </w:r>
      <w:r w:rsidR="005B5AA5" w:rsidRPr="003B0A08">
        <w:rPr>
          <w:rFonts w:ascii="Times New Roman" w:hAnsi="Times New Roman" w:cs="Times New Roman"/>
          <w:color w:val="000000" w:themeColor="text1"/>
          <w:sz w:val="24"/>
          <w:szCs w:val="24"/>
          <w:shd w:val="clear" w:color="auto" w:fill="FFFFFF"/>
          <w:lang w:val="en-US"/>
        </w:rPr>
        <w:t xml:space="preserve"> </w:t>
      </w:r>
      <w:r w:rsidR="00AC0AB1" w:rsidRPr="003B0A08">
        <w:rPr>
          <w:rFonts w:ascii="Times New Roman" w:hAnsi="Times New Roman" w:cs="Times New Roman"/>
          <w:color w:val="000000" w:themeColor="text1"/>
          <w:sz w:val="24"/>
          <w:szCs w:val="24"/>
          <w:shd w:val="clear" w:color="auto" w:fill="FFFFFF"/>
          <w:lang w:val="en-US"/>
        </w:rPr>
        <w:t>the subject. I believe that if the authors deepened this debate, perhaps</w:t>
      </w:r>
      <w:r w:rsidR="005B5AA5" w:rsidRPr="003B0A08">
        <w:rPr>
          <w:rFonts w:ascii="Times New Roman" w:hAnsi="Times New Roman" w:cs="Times New Roman"/>
          <w:color w:val="000000" w:themeColor="text1"/>
          <w:sz w:val="24"/>
          <w:szCs w:val="24"/>
          <w:shd w:val="clear" w:color="auto" w:fill="FFFFFF"/>
          <w:lang w:val="en-US"/>
        </w:rPr>
        <w:t xml:space="preserve"> </w:t>
      </w:r>
      <w:r w:rsidR="00AC0AB1" w:rsidRPr="003B0A08">
        <w:rPr>
          <w:rFonts w:ascii="Times New Roman" w:hAnsi="Times New Roman" w:cs="Times New Roman"/>
          <w:color w:val="000000" w:themeColor="text1"/>
          <w:sz w:val="24"/>
          <w:szCs w:val="24"/>
          <w:shd w:val="clear" w:color="auto" w:fill="FFFFFF"/>
          <w:lang w:val="en-US"/>
        </w:rPr>
        <w:t>taking a cue from other research (</w:t>
      </w:r>
      <w:proofErr w:type="spellStart"/>
      <w:r w:rsidR="00AC0AB1" w:rsidRPr="003B0A08">
        <w:rPr>
          <w:rFonts w:ascii="Times New Roman" w:hAnsi="Times New Roman" w:cs="Times New Roman"/>
          <w:color w:val="000000" w:themeColor="text1"/>
          <w:sz w:val="24"/>
          <w:szCs w:val="24"/>
          <w:shd w:val="clear" w:color="auto" w:fill="FFFFFF"/>
          <w:lang w:val="en-US"/>
        </w:rPr>
        <w:t>Atroszko</w:t>
      </w:r>
      <w:proofErr w:type="spellEnd"/>
      <w:r w:rsidR="00AC0AB1" w:rsidRPr="003B0A08">
        <w:rPr>
          <w:rFonts w:ascii="Times New Roman" w:hAnsi="Times New Roman" w:cs="Times New Roman"/>
          <w:color w:val="000000" w:themeColor="text1"/>
          <w:sz w:val="24"/>
          <w:szCs w:val="24"/>
          <w:shd w:val="clear" w:color="auto" w:fill="FFFFFF"/>
          <w:lang w:val="en-US"/>
        </w:rPr>
        <w:t>, 2019a, 2019b; Essig, 2012;</w:t>
      </w:r>
      <w:r w:rsidR="005B5AA5" w:rsidRPr="003B0A08">
        <w:rPr>
          <w:rFonts w:ascii="Times New Roman" w:hAnsi="Times New Roman" w:cs="Times New Roman"/>
          <w:color w:val="000000" w:themeColor="text1"/>
          <w:sz w:val="24"/>
          <w:szCs w:val="24"/>
          <w:shd w:val="clear" w:color="auto" w:fill="FFFFFF"/>
          <w:lang w:val="en-US"/>
        </w:rPr>
        <w:t xml:space="preserve"> </w:t>
      </w:r>
      <w:proofErr w:type="spellStart"/>
      <w:r w:rsidR="00AC0AB1" w:rsidRPr="003B0A08">
        <w:rPr>
          <w:rFonts w:ascii="Times New Roman" w:hAnsi="Times New Roman" w:cs="Times New Roman"/>
          <w:color w:val="000000" w:themeColor="text1"/>
          <w:sz w:val="24"/>
          <w:szCs w:val="24"/>
          <w:shd w:val="clear" w:color="auto" w:fill="FFFFFF"/>
          <w:lang w:val="en-US"/>
        </w:rPr>
        <w:t>Frisone</w:t>
      </w:r>
      <w:proofErr w:type="spellEnd"/>
      <w:r w:rsidR="00AC0AB1" w:rsidRPr="003B0A08">
        <w:rPr>
          <w:rFonts w:ascii="Times New Roman" w:hAnsi="Times New Roman" w:cs="Times New Roman"/>
          <w:color w:val="000000" w:themeColor="text1"/>
          <w:sz w:val="24"/>
          <w:szCs w:val="24"/>
          <w:shd w:val="clear" w:color="auto" w:fill="FFFFFF"/>
          <w:lang w:val="en-US"/>
        </w:rPr>
        <w:t>, 2021; Griffiths et al., 2018) that has previously investigated the</w:t>
      </w:r>
      <w:r w:rsidR="005B5AA5" w:rsidRPr="003B0A08">
        <w:rPr>
          <w:rFonts w:ascii="Times New Roman" w:hAnsi="Times New Roman" w:cs="Times New Roman"/>
          <w:color w:val="000000" w:themeColor="text1"/>
          <w:sz w:val="24"/>
          <w:szCs w:val="24"/>
          <w:shd w:val="clear" w:color="auto" w:fill="FFFFFF"/>
          <w:lang w:val="en-US"/>
        </w:rPr>
        <w:t xml:space="preserve"> </w:t>
      </w:r>
      <w:r w:rsidR="00AC0AB1" w:rsidRPr="003B0A08">
        <w:rPr>
          <w:rFonts w:ascii="Times New Roman" w:hAnsi="Times New Roman" w:cs="Times New Roman"/>
          <w:color w:val="000000" w:themeColor="text1"/>
          <w:sz w:val="24"/>
          <w:szCs w:val="24"/>
          <w:shd w:val="clear" w:color="auto" w:fill="FFFFFF"/>
          <w:lang w:val="en-US"/>
        </w:rPr>
        <w:t>issue, the work would become more interesting.</w:t>
      </w:r>
    </w:p>
    <w:p w14:paraId="4CC4408C" w14:textId="76FD312D" w:rsidR="00A6286E" w:rsidRPr="003B0A08" w:rsidRDefault="00E448F7" w:rsidP="003B0A08">
      <w:pPr>
        <w:spacing w:after="0" w:line="240" w:lineRule="auto"/>
        <w:jc w:val="both"/>
        <w:rPr>
          <w:rFonts w:ascii="Times New Roman" w:hAnsi="Times New Roman" w:cs="Times New Roman"/>
          <w:color w:val="000000" w:themeColor="text1"/>
          <w:sz w:val="24"/>
          <w:szCs w:val="24"/>
          <w:shd w:val="clear" w:color="auto" w:fill="FFFFFF"/>
          <w:lang w:val="en-US"/>
        </w:rPr>
      </w:pPr>
      <w:r w:rsidRPr="003B0A08">
        <w:rPr>
          <w:rFonts w:ascii="Times New Roman" w:hAnsi="Times New Roman" w:cs="Times New Roman"/>
          <w:b/>
          <w:bCs/>
          <w:i/>
          <w:iCs/>
          <w:color w:val="000000" w:themeColor="text1"/>
          <w:sz w:val="24"/>
          <w:szCs w:val="24"/>
          <w:lang w:val="en-US"/>
        </w:rPr>
        <w:t>Authors’ response:</w:t>
      </w:r>
      <w:r w:rsidRPr="003B0A08">
        <w:rPr>
          <w:rFonts w:ascii="Times New Roman" w:hAnsi="Times New Roman" w:cs="Times New Roman"/>
          <w:color w:val="000000" w:themeColor="text1"/>
          <w:sz w:val="24"/>
          <w:szCs w:val="24"/>
          <w:lang w:val="en-US"/>
        </w:rPr>
        <w:t xml:space="preserve"> </w:t>
      </w:r>
      <w:r w:rsidR="00A6286E">
        <w:rPr>
          <w:rFonts w:ascii="Times New Roman" w:hAnsi="Times New Roman" w:cs="Times New Roman"/>
          <w:color w:val="000000" w:themeColor="text1"/>
          <w:sz w:val="24"/>
          <w:szCs w:val="24"/>
          <w:shd w:val="clear" w:color="auto" w:fill="FFFFFF"/>
          <w:lang w:val="en-US"/>
        </w:rPr>
        <w:t>The references cited are now in the revised</w:t>
      </w:r>
      <w:r w:rsidR="005A537D">
        <w:rPr>
          <w:rFonts w:ascii="Times New Roman" w:hAnsi="Times New Roman" w:cs="Times New Roman"/>
          <w:color w:val="000000" w:themeColor="text1"/>
          <w:sz w:val="24"/>
          <w:szCs w:val="24"/>
          <w:shd w:val="clear" w:color="auto" w:fill="FFFFFF"/>
          <w:lang w:val="en-US"/>
        </w:rPr>
        <w:t xml:space="preserve"> manuscript</w:t>
      </w:r>
      <w:r w:rsidR="00B35445" w:rsidRPr="003B0A08">
        <w:rPr>
          <w:rFonts w:ascii="Times New Roman" w:hAnsi="Times New Roman" w:cs="Times New Roman"/>
          <w:color w:val="000000" w:themeColor="text1"/>
          <w:sz w:val="24"/>
          <w:szCs w:val="24"/>
          <w:shd w:val="clear" w:color="auto" w:fill="FFFFFF"/>
          <w:lang w:val="en-US"/>
        </w:rPr>
        <w:t>.</w:t>
      </w:r>
      <w:r w:rsidR="00A6286E">
        <w:rPr>
          <w:rFonts w:ascii="Times New Roman" w:hAnsi="Times New Roman" w:cs="Times New Roman"/>
          <w:color w:val="000000" w:themeColor="text1"/>
          <w:sz w:val="24"/>
          <w:szCs w:val="24"/>
          <w:shd w:val="clear" w:color="auto" w:fill="FFFFFF"/>
          <w:lang w:val="en-US"/>
        </w:rPr>
        <w:t xml:space="preserve"> W</w:t>
      </w:r>
      <w:r w:rsidR="00B35445" w:rsidRPr="003B0A08">
        <w:rPr>
          <w:rFonts w:ascii="Times New Roman" w:hAnsi="Times New Roman" w:cs="Times New Roman"/>
          <w:color w:val="000000" w:themeColor="text1"/>
          <w:sz w:val="24"/>
          <w:szCs w:val="24"/>
          <w:shd w:val="clear" w:color="auto" w:fill="FFFFFF"/>
          <w:lang w:val="en-US"/>
        </w:rPr>
        <w:t>e</w:t>
      </w:r>
      <w:r w:rsidR="005A537D">
        <w:rPr>
          <w:rFonts w:ascii="Times New Roman" w:hAnsi="Times New Roman" w:cs="Times New Roman"/>
          <w:color w:val="000000" w:themeColor="text1"/>
          <w:sz w:val="24"/>
          <w:szCs w:val="24"/>
          <w:shd w:val="clear" w:color="auto" w:fill="FFFFFF"/>
          <w:lang w:val="en-US"/>
        </w:rPr>
        <w:t xml:space="preserve"> </w:t>
      </w:r>
      <w:r w:rsidR="00B35445" w:rsidRPr="003B0A08">
        <w:rPr>
          <w:rFonts w:ascii="Times New Roman" w:hAnsi="Times New Roman" w:cs="Times New Roman"/>
          <w:color w:val="000000" w:themeColor="text1"/>
          <w:sz w:val="24"/>
          <w:szCs w:val="24"/>
          <w:shd w:val="clear" w:color="auto" w:fill="FFFFFF"/>
          <w:lang w:val="en-US"/>
        </w:rPr>
        <w:t xml:space="preserve">have </w:t>
      </w:r>
      <w:r w:rsidR="005A537D">
        <w:rPr>
          <w:rFonts w:ascii="Times New Roman" w:hAnsi="Times New Roman" w:cs="Times New Roman"/>
          <w:color w:val="000000" w:themeColor="text1"/>
          <w:sz w:val="24"/>
          <w:szCs w:val="24"/>
          <w:shd w:val="clear" w:color="auto" w:fill="FFFFFF"/>
          <w:lang w:val="en-US"/>
        </w:rPr>
        <w:t xml:space="preserve">also </w:t>
      </w:r>
      <w:r w:rsidR="00B35445" w:rsidRPr="003B0A08">
        <w:rPr>
          <w:rFonts w:ascii="Times New Roman" w:hAnsi="Times New Roman" w:cs="Times New Roman"/>
          <w:color w:val="000000" w:themeColor="text1"/>
          <w:sz w:val="24"/>
          <w:szCs w:val="24"/>
          <w:shd w:val="clear" w:color="auto" w:fill="FFFFFF"/>
          <w:lang w:val="en-US"/>
        </w:rPr>
        <w:t xml:space="preserve">expanded the literature </w:t>
      </w:r>
      <w:r w:rsidR="00A6286E">
        <w:rPr>
          <w:rFonts w:ascii="Times New Roman" w:hAnsi="Times New Roman" w:cs="Times New Roman"/>
          <w:color w:val="000000" w:themeColor="text1"/>
          <w:sz w:val="24"/>
          <w:szCs w:val="24"/>
          <w:shd w:val="clear" w:color="auto" w:fill="FFFFFF"/>
          <w:lang w:val="en-US"/>
        </w:rPr>
        <w:t>as</w:t>
      </w:r>
      <w:r w:rsidR="00B35445" w:rsidRPr="003B0A08">
        <w:rPr>
          <w:rFonts w:ascii="Times New Roman" w:hAnsi="Times New Roman" w:cs="Times New Roman"/>
          <w:color w:val="000000" w:themeColor="text1"/>
          <w:sz w:val="24"/>
          <w:szCs w:val="24"/>
          <w:shd w:val="clear" w:color="auto" w:fill="FFFFFF"/>
          <w:lang w:val="en-US"/>
        </w:rPr>
        <w:t xml:space="preserve"> suggested</w:t>
      </w:r>
      <w:r w:rsidR="00A6286E">
        <w:rPr>
          <w:rFonts w:ascii="Times New Roman" w:hAnsi="Times New Roman" w:cs="Times New Roman"/>
          <w:color w:val="000000" w:themeColor="text1"/>
          <w:sz w:val="24"/>
          <w:szCs w:val="24"/>
          <w:lang w:val="en-US"/>
        </w:rPr>
        <w:t>:</w:t>
      </w:r>
    </w:p>
    <w:p w14:paraId="1C12AC82" w14:textId="2AE01B86" w:rsidR="00AC0AB1" w:rsidRPr="003B0A08" w:rsidRDefault="00AC0AB1" w:rsidP="003B0A08">
      <w:pPr>
        <w:spacing w:after="0" w:line="240" w:lineRule="auto"/>
        <w:jc w:val="both"/>
        <w:rPr>
          <w:rFonts w:ascii="Times New Roman" w:hAnsi="Times New Roman" w:cs="Times New Roman"/>
          <w:color w:val="000000" w:themeColor="text1"/>
          <w:sz w:val="24"/>
          <w:szCs w:val="24"/>
          <w:shd w:val="clear" w:color="auto" w:fill="FFFFFF"/>
          <w:lang w:val="en-US"/>
        </w:rPr>
      </w:pPr>
    </w:p>
    <w:p w14:paraId="3533E64A" w14:textId="4969074F" w:rsidR="006F75BE" w:rsidRPr="003B0A08" w:rsidRDefault="006F75BE" w:rsidP="003B0A08">
      <w:pPr>
        <w:spacing w:after="0" w:line="240" w:lineRule="auto"/>
        <w:jc w:val="both"/>
        <w:rPr>
          <w:rFonts w:ascii="Times New Roman" w:hAnsi="Times New Roman" w:cs="Times New Roman"/>
          <w:color w:val="000000" w:themeColor="text1"/>
          <w:sz w:val="24"/>
          <w:szCs w:val="24"/>
          <w:lang w:val="en-US"/>
        </w:rPr>
      </w:pPr>
      <w:r w:rsidRPr="003B0A08">
        <w:rPr>
          <w:rFonts w:ascii="Times New Roman" w:hAnsi="Times New Roman" w:cs="Times New Roman"/>
          <w:color w:val="000000" w:themeColor="text1"/>
          <w:sz w:val="24"/>
          <w:szCs w:val="24"/>
          <w:lang w:val="en-US"/>
        </w:rPr>
        <w:t xml:space="preserve">“Over the </w:t>
      </w:r>
      <w:r w:rsidR="005A537D">
        <w:rPr>
          <w:rFonts w:ascii="Times New Roman" w:hAnsi="Times New Roman" w:cs="Times New Roman"/>
          <w:color w:val="000000" w:themeColor="text1"/>
          <w:sz w:val="24"/>
          <w:szCs w:val="24"/>
          <w:lang w:val="en-US"/>
        </w:rPr>
        <w:t xml:space="preserve">past 50 </w:t>
      </w:r>
      <w:r w:rsidRPr="003B0A08">
        <w:rPr>
          <w:rFonts w:ascii="Times New Roman" w:hAnsi="Times New Roman" w:cs="Times New Roman"/>
          <w:color w:val="000000" w:themeColor="text1"/>
          <w:sz w:val="24"/>
          <w:szCs w:val="24"/>
          <w:lang w:val="en-US"/>
        </w:rPr>
        <w:t xml:space="preserve">years, </w:t>
      </w:r>
      <w:r w:rsidR="005A537D">
        <w:rPr>
          <w:rFonts w:ascii="Times New Roman" w:hAnsi="Times New Roman" w:cs="Times New Roman"/>
          <w:color w:val="000000" w:themeColor="text1"/>
          <w:sz w:val="24"/>
          <w:szCs w:val="24"/>
          <w:lang w:val="en-US"/>
        </w:rPr>
        <w:t xml:space="preserve">different </w:t>
      </w:r>
      <w:r w:rsidRPr="003B0A08">
        <w:rPr>
          <w:rFonts w:ascii="Times New Roman" w:hAnsi="Times New Roman" w:cs="Times New Roman"/>
          <w:color w:val="000000" w:themeColor="text1"/>
          <w:sz w:val="24"/>
          <w:szCs w:val="24"/>
          <w:lang w:val="en-US"/>
        </w:rPr>
        <w:t xml:space="preserve">definitions </w:t>
      </w:r>
      <w:r w:rsidR="005A537D">
        <w:rPr>
          <w:rFonts w:ascii="Times New Roman" w:hAnsi="Times New Roman" w:cs="Times New Roman"/>
          <w:color w:val="000000" w:themeColor="text1"/>
          <w:sz w:val="24"/>
          <w:szCs w:val="24"/>
          <w:lang w:val="en-US"/>
        </w:rPr>
        <w:t>and constructs regarding</w:t>
      </w:r>
      <w:r w:rsidRPr="003B0A08">
        <w:rPr>
          <w:rFonts w:ascii="Times New Roman" w:hAnsi="Times New Roman" w:cs="Times New Roman"/>
          <w:color w:val="000000" w:themeColor="text1"/>
          <w:sz w:val="24"/>
          <w:szCs w:val="24"/>
          <w:lang w:val="en-US"/>
        </w:rPr>
        <w:t xml:space="preserve"> workaholism have been proposed, and terms such as ‘workaholism’, ‘work addiction’, </w:t>
      </w:r>
      <w:r w:rsidR="00EE32C4">
        <w:rPr>
          <w:rFonts w:ascii="Times New Roman" w:hAnsi="Times New Roman" w:cs="Times New Roman"/>
          <w:color w:val="000000" w:themeColor="text1"/>
          <w:sz w:val="24"/>
          <w:szCs w:val="24"/>
          <w:lang w:val="en-US"/>
        </w:rPr>
        <w:t xml:space="preserve">‘compulsive working’, </w:t>
      </w:r>
      <w:r w:rsidRPr="003B0A08">
        <w:rPr>
          <w:rFonts w:ascii="Times New Roman" w:hAnsi="Times New Roman" w:cs="Times New Roman"/>
          <w:color w:val="000000" w:themeColor="text1"/>
          <w:sz w:val="24"/>
          <w:szCs w:val="24"/>
          <w:lang w:val="en-US"/>
        </w:rPr>
        <w:t>and ‘overwork’ have been used interchangeably. However, Griffiths et al. (2018) claimed that “work addiction is a psychological construct while workaholism is a more generic term” (p. 852). Despite these distinctions, the two terms are generally used synonymously.</w:t>
      </w:r>
    </w:p>
    <w:p w14:paraId="23167429" w14:textId="27A0B59D" w:rsidR="006F75BE" w:rsidRPr="003B0A08" w:rsidRDefault="006F75BE" w:rsidP="003B0A08">
      <w:pPr>
        <w:spacing w:after="0" w:line="240" w:lineRule="auto"/>
        <w:ind w:firstLine="708"/>
        <w:jc w:val="both"/>
        <w:rPr>
          <w:rFonts w:ascii="Times New Roman" w:hAnsi="Times New Roman" w:cs="Times New Roman"/>
          <w:color w:val="000000" w:themeColor="text1"/>
          <w:sz w:val="24"/>
          <w:szCs w:val="24"/>
          <w:lang w:val="en-US"/>
        </w:rPr>
      </w:pPr>
      <w:r w:rsidRPr="003B0A08">
        <w:rPr>
          <w:rFonts w:ascii="Times New Roman" w:hAnsi="Times New Roman" w:cs="Times New Roman"/>
          <w:color w:val="000000" w:themeColor="text1"/>
          <w:sz w:val="24"/>
          <w:szCs w:val="24"/>
          <w:lang w:val="en-US"/>
        </w:rPr>
        <w:t xml:space="preserve">The term ‘workaholism’ includes a wide range of theoretical underpinnings and in some studies is seen as a positive rather than a negative construct (Griffiths et al., 2018). While there is currently no consensus on the terminology to be used, the present paper uses the term ‘work addiction’ and refers to the construct outlined by </w:t>
      </w:r>
      <w:proofErr w:type="spellStart"/>
      <w:r w:rsidRPr="003B0A08">
        <w:rPr>
          <w:rFonts w:ascii="Times New Roman" w:hAnsi="Times New Roman" w:cs="Times New Roman"/>
          <w:color w:val="000000" w:themeColor="text1"/>
          <w:sz w:val="24"/>
          <w:szCs w:val="24"/>
          <w:lang w:val="en-US"/>
        </w:rPr>
        <w:t>Andreassen</w:t>
      </w:r>
      <w:proofErr w:type="spellEnd"/>
      <w:r w:rsidRPr="003B0A08">
        <w:rPr>
          <w:rFonts w:ascii="Times New Roman" w:hAnsi="Times New Roman" w:cs="Times New Roman"/>
          <w:color w:val="000000" w:themeColor="text1"/>
          <w:sz w:val="24"/>
          <w:szCs w:val="24"/>
          <w:lang w:val="en-US"/>
        </w:rPr>
        <w:t xml:space="preserve"> et al. (2014) and based on the components model of addiction (Griffiths, 2005). According to Griffiths (1996, 2005) all addictions appear to comprise six core components (Griffiths, 1996, 2005). The six components when applied to work are: salience (work is the most important thing in an individual’s life), mood modification (work is used to modify mood states), tolerance (increasing amounts of work are needed over time to gain mood modifying effects), withdrawal symptoms (e.g., restlessness </w:t>
      </w:r>
      <w:r w:rsidR="00EE32C4">
        <w:rPr>
          <w:rFonts w:ascii="Times New Roman" w:hAnsi="Times New Roman" w:cs="Times New Roman"/>
          <w:color w:val="000000" w:themeColor="text1"/>
          <w:sz w:val="24"/>
          <w:szCs w:val="24"/>
          <w:lang w:val="en-US"/>
        </w:rPr>
        <w:t xml:space="preserve">and moodiness </w:t>
      </w:r>
      <w:r w:rsidRPr="003B0A08">
        <w:rPr>
          <w:rFonts w:ascii="Times New Roman" w:hAnsi="Times New Roman" w:cs="Times New Roman"/>
          <w:color w:val="000000" w:themeColor="text1"/>
          <w:sz w:val="24"/>
          <w:szCs w:val="24"/>
          <w:lang w:val="en-US"/>
        </w:rPr>
        <w:t>when unable to work), conflict (with relationships and other activities because of the work), and relapse (a tendency to revert to the work at high frequency/intensity following a period of normal working hours) (Griffiths, 1996, 2005). These components of addiction are consistent with criteria for addiction and dependence to behaviors such as gambling disorder that are officially recognized in formal diagnostic manuals (e.g., DSM-5, ICD-11). </w:t>
      </w:r>
    </w:p>
    <w:p w14:paraId="6671A098" w14:textId="413FCA0C" w:rsidR="00B1094C" w:rsidRPr="003B0A08" w:rsidRDefault="006F75BE" w:rsidP="003B0A08">
      <w:pPr>
        <w:spacing w:after="0" w:line="240" w:lineRule="auto"/>
        <w:ind w:firstLine="708"/>
        <w:jc w:val="both"/>
        <w:rPr>
          <w:rFonts w:ascii="Times New Roman" w:hAnsi="Times New Roman" w:cs="Times New Roman"/>
          <w:color w:val="000000" w:themeColor="text1"/>
          <w:sz w:val="24"/>
          <w:szCs w:val="24"/>
          <w:lang w:val="en-US"/>
        </w:rPr>
      </w:pPr>
      <w:r w:rsidRPr="003B0A08">
        <w:rPr>
          <w:rFonts w:ascii="Times New Roman" w:hAnsi="Times New Roman" w:cs="Times New Roman"/>
          <w:color w:val="000000" w:themeColor="text1"/>
          <w:sz w:val="24"/>
          <w:szCs w:val="24"/>
          <w:lang w:val="en-US"/>
        </w:rPr>
        <w:t>In the present paper, the term ‘behavioral addiction’ refers to an individual’s addiction to engage in a particular activity, not drug-related, through which they feel gratified (usually in the short-term), despite any negative consequence (Goodman, 1990). Exercise, social media use, sex, and shopping are examples of those behaviors that can be potentially addictive (</w:t>
      </w:r>
      <w:proofErr w:type="spellStart"/>
      <w:r w:rsidRPr="003B0A08">
        <w:rPr>
          <w:rFonts w:ascii="Times New Roman" w:hAnsi="Times New Roman" w:cs="Times New Roman"/>
          <w:color w:val="000000" w:themeColor="text1"/>
          <w:sz w:val="24"/>
          <w:szCs w:val="24"/>
          <w:lang w:val="en-US"/>
        </w:rPr>
        <w:t>Alavi</w:t>
      </w:r>
      <w:proofErr w:type="spellEnd"/>
      <w:r w:rsidRPr="003B0A08">
        <w:rPr>
          <w:rFonts w:ascii="Times New Roman" w:hAnsi="Times New Roman" w:cs="Times New Roman"/>
          <w:color w:val="000000" w:themeColor="text1"/>
          <w:sz w:val="24"/>
          <w:szCs w:val="24"/>
          <w:lang w:val="en-US"/>
        </w:rPr>
        <w:t xml:space="preserve"> et al., 2012; Griffiths, 2005; Scala et al., 2017; Ferrante &amp; </w:t>
      </w:r>
      <w:proofErr w:type="spellStart"/>
      <w:r w:rsidRPr="003B0A08">
        <w:rPr>
          <w:rFonts w:ascii="Times New Roman" w:hAnsi="Times New Roman" w:cs="Times New Roman"/>
          <w:color w:val="000000" w:themeColor="text1"/>
          <w:sz w:val="24"/>
          <w:szCs w:val="24"/>
          <w:lang w:val="en-US"/>
        </w:rPr>
        <w:t>Venuleo</w:t>
      </w:r>
      <w:proofErr w:type="spellEnd"/>
      <w:r w:rsidRPr="003B0A08">
        <w:rPr>
          <w:rFonts w:ascii="Times New Roman" w:hAnsi="Times New Roman" w:cs="Times New Roman"/>
          <w:color w:val="000000" w:themeColor="text1"/>
          <w:sz w:val="24"/>
          <w:szCs w:val="24"/>
          <w:lang w:val="en-US"/>
        </w:rPr>
        <w:t>, 2021; Ferraro et al., 2020), even though none of these disorders (like work addiction) are recognized in international diagnostic manuals. This is due to several reasons, in particular (</w:t>
      </w:r>
      <w:proofErr w:type="spellStart"/>
      <w:r w:rsidRPr="003B0A08">
        <w:rPr>
          <w:rFonts w:ascii="Times New Roman" w:hAnsi="Times New Roman" w:cs="Times New Roman"/>
          <w:color w:val="000000" w:themeColor="text1"/>
          <w:sz w:val="24"/>
          <w:szCs w:val="24"/>
          <w:lang w:val="en-US"/>
        </w:rPr>
        <w:t>i</w:t>
      </w:r>
      <w:proofErr w:type="spellEnd"/>
      <w:r w:rsidRPr="003B0A08">
        <w:rPr>
          <w:rFonts w:ascii="Times New Roman" w:hAnsi="Times New Roman" w:cs="Times New Roman"/>
          <w:color w:val="000000" w:themeColor="text1"/>
          <w:sz w:val="24"/>
          <w:szCs w:val="24"/>
          <w:lang w:val="en-US"/>
        </w:rPr>
        <w:t>) the lack of agreement between different researchers on the terminology to be used, and (ii) the lack of empirical evidence particularly in relation to nationally representative epidemiological research and neurobiological research.</w:t>
      </w:r>
      <w:r w:rsidR="00D460D3">
        <w:rPr>
          <w:rFonts w:ascii="Times New Roman" w:hAnsi="Times New Roman" w:cs="Times New Roman"/>
          <w:color w:val="000000" w:themeColor="text1"/>
          <w:sz w:val="24"/>
          <w:szCs w:val="24"/>
          <w:lang w:val="en-US"/>
        </w:rPr>
        <w:t>”</w:t>
      </w:r>
    </w:p>
    <w:p w14:paraId="23C0F9B2" w14:textId="3D37E001" w:rsidR="00B1094C" w:rsidRPr="003B0A08" w:rsidRDefault="00B1094C" w:rsidP="003B0A08">
      <w:pPr>
        <w:spacing w:after="0" w:line="240" w:lineRule="auto"/>
        <w:jc w:val="both"/>
        <w:rPr>
          <w:rFonts w:ascii="Times New Roman" w:hAnsi="Times New Roman" w:cs="Times New Roman"/>
          <w:color w:val="000000" w:themeColor="text1"/>
          <w:sz w:val="24"/>
          <w:szCs w:val="24"/>
          <w:lang w:val="en-US"/>
        </w:rPr>
      </w:pPr>
    </w:p>
    <w:p w14:paraId="2B2A4DEC" w14:textId="1E4C98FF" w:rsidR="00B1094C" w:rsidRPr="003B0A08" w:rsidRDefault="005963CD" w:rsidP="003B0A08">
      <w:pPr>
        <w:spacing w:after="0" w:line="240" w:lineRule="auto"/>
        <w:jc w:val="both"/>
        <w:rPr>
          <w:rFonts w:ascii="Times New Roman" w:hAnsi="Times New Roman" w:cs="Times New Roman"/>
          <w:color w:val="000000" w:themeColor="text1"/>
          <w:sz w:val="24"/>
          <w:szCs w:val="24"/>
          <w:lang w:val="en-US"/>
        </w:rPr>
      </w:pPr>
      <w:bookmarkStart w:id="0" w:name="_heading=h.30j0zll" w:colFirst="0" w:colLast="0"/>
      <w:bookmarkEnd w:id="0"/>
      <w:r w:rsidRPr="003B0A08">
        <w:rPr>
          <w:rFonts w:ascii="Times New Roman" w:hAnsi="Times New Roman" w:cs="Times New Roman"/>
          <w:color w:val="000000" w:themeColor="text1"/>
          <w:sz w:val="24"/>
          <w:szCs w:val="24"/>
          <w:lang w:val="en-US"/>
        </w:rPr>
        <w:t>“Finally, in the present study, a positive and significant correlation was found between the BWAS (which assesses work addiction) and the DUWAS (which assesses workaholism). This finding strengthens the robustness of the BWAS test in terms of convergent validity. Although work addiction and workaholism are different constructs, they have many characteristics in common (</w:t>
      </w:r>
      <w:bookmarkStart w:id="1" w:name="_Hlk120127478"/>
      <w:proofErr w:type="spellStart"/>
      <w:r w:rsidRPr="003B0A08">
        <w:rPr>
          <w:rFonts w:ascii="Times New Roman" w:hAnsi="Times New Roman" w:cs="Times New Roman"/>
          <w:color w:val="000000" w:themeColor="text1"/>
          <w:sz w:val="24"/>
          <w:szCs w:val="24"/>
          <w:lang w:val="en-US"/>
        </w:rPr>
        <w:t>Atroszko</w:t>
      </w:r>
      <w:proofErr w:type="spellEnd"/>
      <w:r w:rsidRPr="003B0A08">
        <w:rPr>
          <w:rFonts w:ascii="Times New Roman" w:hAnsi="Times New Roman" w:cs="Times New Roman"/>
          <w:color w:val="000000" w:themeColor="text1"/>
          <w:sz w:val="24"/>
          <w:szCs w:val="24"/>
          <w:lang w:val="en-US"/>
        </w:rPr>
        <w:t xml:space="preserve">, 2019; Griffiths et al., 2018 </w:t>
      </w:r>
      <w:proofErr w:type="spellStart"/>
      <w:r w:rsidRPr="003B0A08">
        <w:rPr>
          <w:rFonts w:ascii="Times New Roman" w:hAnsi="Times New Roman" w:cs="Times New Roman"/>
          <w:color w:val="000000" w:themeColor="text1"/>
          <w:sz w:val="24"/>
          <w:szCs w:val="24"/>
          <w:lang w:val="en-US"/>
        </w:rPr>
        <w:t>Frisone</w:t>
      </w:r>
      <w:proofErr w:type="spellEnd"/>
      <w:r w:rsidRPr="003B0A08">
        <w:rPr>
          <w:rFonts w:ascii="Times New Roman" w:hAnsi="Times New Roman" w:cs="Times New Roman"/>
          <w:color w:val="000000" w:themeColor="text1"/>
          <w:sz w:val="24"/>
          <w:szCs w:val="24"/>
          <w:lang w:val="en-US"/>
        </w:rPr>
        <w:t xml:space="preserve"> et al., 2021)</w:t>
      </w:r>
      <w:bookmarkEnd w:id="1"/>
      <w:r w:rsidR="00D460D3">
        <w:rPr>
          <w:rFonts w:ascii="Times New Roman" w:hAnsi="Times New Roman" w:cs="Times New Roman"/>
          <w:color w:val="000000" w:themeColor="text1"/>
          <w:sz w:val="24"/>
          <w:szCs w:val="24"/>
          <w:lang w:val="en-US"/>
        </w:rPr>
        <w:t>.</w:t>
      </w:r>
      <w:r w:rsidRPr="003B0A08">
        <w:rPr>
          <w:rFonts w:ascii="Times New Roman" w:hAnsi="Times New Roman" w:cs="Times New Roman"/>
          <w:color w:val="000000" w:themeColor="text1"/>
          <w:sz w:val="24"/>
          <w:szCs w:val="24"/>
          <w:lang w:val="en-US"/>
        </w:rPr>
        <w:t>”</w:t>
      </w:r>
    </w:p>
    <w:p w14:paraId="0FD2DCE4" w14:textId="77777777" w:rsidR="00F176F2" w:rsidRPr="003B0A08" w:rsidRDefault="00F176F2" w:rsidP="003D65D3">
      <w:pPr>
        <w:spacing w:after="0" w:line="240" w:lineRule="auto"/>
        <w:jc w:val="both"/>
        <w:rPr>
          <w:rFonts w:ascii="Times New Roman" w:hAnsi="Times New Roman" w:cs="Times New Roman"/>
          <w:color w:val="000000" w:themeColor="text1"/>
          <w:sz w:val="24"/>
          <w:szCs w:val="24"/>
          <w:shd w:val="clear" w:color="auto" w:fill="FFFFFF"/>
          <w:lang w:val="en-US"/>
        </w:rPr>
      </w:pPr>
    </w:p>
    <w:p w14:paraId="332E681D" w14:textId="2E444E8D" w:rsidR="00B1094C" w:rsidRPr="003B0A08" w:rsidRDefault="00F176F2" w:rsidP="003B0A08">
      <w:pPr>
        <w:spacing w:after="0" w:line="240" w:lineRule="auto"/>
        <w:jc w:val="center"/>
        <w:rPr>
          <w:rFonts w:ascii="Times New Roman" w:hAnsi="Times New Roman" w:cs="Times New Roman"/>
          <w:b/>
          <w:bCs/>
          <w:color w:val="000000" w:themeColor="text1"/>
          <w:sz w:val="24"/>
          <w:szCs w:val="24"/>
          <w:shd w:val="clear" w:color="auto" w:fill="FFFFFF"/>
          <w:lang w:val="en-US"/>
        </w:rPr>
      </w:pPr>
      <w:r w:rsidRPr="003B0A08">
        <w:rPr>
          <w:rFonts w:ascii="Times New Roman" w:hAnsi="Times New Roman" w:cs="Times New Roman"/>
          <w:b/>
          <w:bCs/>
          <w:color w:val="000000" w:themeColor="text1"/>
          <w:sz w:val="24"/>
          <w:szCs w:val="24"/>
          <w:shd w:val="clear" w:color="auto" w:fill="FFFFFF"/>
          <w:lang w:val="en-US"/>
        </w:rPr>
        <w:t>RESPONSES TO REVIEWER 2</w:t>
      </w:r>
    </w:p>
    <w:p w14:paraId="62534EA7" w14:textId="30FD5574" w:rsidR="00B1094C" w:rsidRPr="003B0A08" w:rsidRDefault="00B1094C" w:rsidP="003B0A08">
      <w:pPr>
        <w:spacing w:after="0" w:line="240" w:lineRule="auto"/>
        <w:jc w:val="both"/>
        <w:rPr>
          <w:rFonts w:ascii="Times New Roman" w:hAnsi="Times New Roman" w:cs="Times New Roman"/>
          <w:color w:val="000000" w:themeColor="text1"/>
          <w:sz w:val="24"/>
          <w:szCs w:val="24"/>
          <w:shd w:val="clear" w:color="auto" w:fill="FFFFFF"/>
          <w:lang w:val="en-US"/>
        </w:rPr>
      </w:pPr>
    </w:p>
    <w:p w14:paraId="01C4157E" w14:textId="482F1345" w:rsidR="00B1094C" w:rsidRPr="003B0A08" w:rsidRDefault="002543FF" w:rsidP="003B0A08">
      <w:pPr>
        <w:spacing w:after="0" w:line="240" w:lineRule="auto"/>
        <w:jc w:val="both"/>
        <w:rPr>
          <w:rFonts w:ascii="Times New Roman" w:hAnsi="Times New Roman" w:cs="Times New Roman"/>
          <w:color w:val="000000" w:themeColor="text1"/>
          <w:sz w:val="24"/>
          <w:szCs w:val="24"/>
          <w:shd w:val="clear" w:color="auto" w:fill="FFFFFF"/>
          <w:lang w:val="en-US"/>
        </w:rPr>
      </w:pPr>
      <w:r w:rsidRPr="003B0A08">
        <w:rPr>
          <w:rFonts w:ascii="Times New Roman" w:hAnsi="Times New Roman" w:cs="Times New Roman"/>
          <w:b/>
          <w:bCs/>
          <w:i/>
          <w:iCs/>
          <w:color w:val="000000" w:themeColor="text1"/>
          <w:sz w:val="24"/>
          <w:szCs w:val="24"/>
          <w:lang w:val="en-US"/>
        </w:rPr>
        <w:t>Reviewer’s comment:</w:t>
      </w:r>
      <w:r w:rsidRPr="003B0A08">
        <w:rPr>
          <w:rFonts w:ascii="Times New Roman" w:hAnsi="Times New Roman" w:cs="Times New Roman"/>
          <w:color w:val="000000" w:themeColor="text1"/>
          <w:sz w:val="24"/>
          <w:szCs w:val="24"/>
          <w:lang w:val="en-US"/>
        </w:rPr>
        <w:t xml:space="preserve"> </w:t>
      </w:r>
      <w:r w:rsidR="00B1094C" w:rsidRPr="003B0A08">
        <w:rPr>
          <w:rFonts w:ascii="Times New Roman" w:hAnsi="Times New Roman" w:cs="Times New Roman"/>
          <w:color w:val="000000" w:themeColor="text1"/>
          <w:sz w:val="24"/>
          <w:szCs w:val="24"/>
          <w:shd w:val="clear" w:color="auto" w:fill="FFFFFF"/>
          <w:lang w:val="en-US"/>
        </w:rPr>
        <w:t>Running title should be an abbreviation of current title. No more than 6/7</w:t>
      </w:r>
      <w:r w:rsidR="003D65D3" w:rsidRPr="003B0A08">
        <w:rPr>
          <w:rFonts w:ascii="Times New Roman" w:hAnsi="Times New Roman" w:cs="Times New Roman"/>
          <w:color w:val="000000" w:themeColor="text1"/>
          <w:sz w:val="24"/>
          <w:szCs w:val="24"/>
          <w:shd w:val="clear" w:color="auto" w:fill="FFFFFF"/>
          <w:lang w:val="en-US"/>
        </w:rPr>
        <w:t xml:space="preserve"> </w:t>
      </w:r>
      <w:r w:rsidR="00B1094C" w:rsidRPr="003B0A08">
        <w:rPr>
          <w:rFonts w:ascii="Times New Roman" w:hAnsi="Times New Roman" w:cs="Times New Roman"/>
          <w:color w:val="000000" w:themeColor="text1"/>
          <w:sz w:val="24"/>
          <w:szCs w:val="24"/>
          <w:shd w:val="clear" w:color="auto" w:fill="FFFFFF"/>
          <w:lang w:val="en-US"/>
        </w:rPr>
        <w:t>words. It must be replaced.</w:t>
      </w:r>
    </w:p>
    <w:p w14:paraId="6CAF31E9" w14:textId="017EF104" w:rsidR="00B1094C" w:rsidRPr="003B0A08" w:rsidRDefault="00E448F7" w:rsidP="003B0A08">
      <w:pPr>
        <w:spacing w:after="0" w:line="240" w:lineRule="auto"/>
        <w:jc w:val="both"/>
        <w:rPr>
          <w:rFonts w:ascii="Times New Roman" w:hAnsi="Times New Roman" w:cs="Times New Roman"/>
          <w:color w:val="000000" w:themeColor="text1"/>
          <w:sz w:val="24"/>
          <w:szCs w:val="24"/>
          <w:shd w:val="clear" w:color="auto" w:fill="FFFFFF"/>
          <w:lang w:val="en-US"/>
        </w:rPr>
      </w:pPr>
      <w:r w:rsidRPr="003B0A08">
        <w:rPr>
          <w:rFonts w:ascii="Times New Roman" w:hAnsi="Times New Roman" w:cs="Times New Roman"/>
          <w:b/>
          <w:bCs/>
          <w:i/>
          <w:iCs/>
          <w:color w:val="000000" w:themeColor="text1"/>
          <w:sz w:val="24"/>
          <w:szCs w:val="24"/>
          <w:lang w:val="en-US"/>
        </w:rPr>
        <w:t>Authors’ response:</w:t>
      </w:r>
      <w:r w:rsidRPr="003B0A08">
        <w:rPr>
          <w:rFonts w:ascii="Times New Roman" w:hAnsi="Times New Roman" w:cs="Times New Roman"/>
          <w:color w:val="000000" w:themeColor="text1"/>
          <w:sz w:val="24"/>
          <w:szCs w:val="24"/>
          <w:lang w:val="en-US"/>
        </w:rPr>
        <w:t xml:space="preserve"> </w:t>
      </w:r>
      <w:r w:rsidR="007A4C23">
        <w:rPr>
          <w:rFonts w:ascii="Times New Roman" w:hAnsi="Times New Roman" w:cs="Times New Roman"/>
          <w:color w:val="000000" w:themeColor="text1"/>
          <w:sz w:val="24"/>
          <w:szCs w:val="24"/>
          <w:shd w:val="clear" w:color="auto" w:fill="FFFFFF"/>
          <w:lang w:val="en-US"/>
        </w:rPr>
        <w:t>The running title has now been shortened in the revised manuscript</w:t>
      </w:r>
    </w:p>
    <w:p w14:paraId="611D2093" w14:textId="77777777" w:rsidR="002543FF" w:rsidRPr="003B0A08" w:rsidRDefault="002543FF" w:rsidP="003D65D3">
      <w:pPr>
        <w:spacing w:after="0" w:line="240" w:lineRule="auto"/>
        <w:jc w:val="both"/>
        <w:rPr>
          <w:rFonts w:ascii="Times New Roman" w:hAnsi="Times New Roman" w:cs="Times New Roman"/>
          <w:color w:val="000000" w:themeColor="text1"/>
          <w:sz w:val="24"/>
          <w:szCs w:val="24"/>
          <w:shd w:val="clear" w:color="auto" w:fill="FFFFFF"/>
          <w:lang w:val="en-US"/>
        </w:rPr>
      </w:pPr>
    </w:p>
    <w:p w14:paraId="455BD528" w14:textId="18C35538" w:rsidR="00B1094C" w:rsidRPr="003B0A08" w:rsidRDefault="002543FF" w:rsidP="003B0A08">
      <w:pPr>
        <w:spacing w:after="0" w:line="240" w:lineRule="auto"/>
        <w:jc w:val="both"/>
        <w:rPr>
          <w:rFonts w:ascii="Times New Roman" w:hAnsi="Times New Roman" w:cs="Times New Roman"/>
          <w:color w:val="000000" w:themeColor="text1"/>
          <w:sz w:val="24"/>
          <w:szCs w:val="24"/>
          <w:shd w:val="clear" w:color="auto" w:fill="FFFFFF"/>
          <w:lang w:val="en-US"/>
        </w:rPr>
      </w:pPr>
      <w:r w:rsidRPr="003B0A08">
        <w:rPr>
          <w:rFonts w:ascii="Times New Roman" w:hAnsi="Times New Roman" w:cs="Times New Roman"/>
          <w:b/>
          <w:bCs/>
          <w:i/>
          <w:iCs/>
          <w:color w:val="000000" w:themeColor="text1"/>
          <w:sz w:val="24"/>
          <w:szCs w:val="24"/>
          <w:lang w:val="en-US"/>
        </w:rPr>
        <w:t>Reviewer’s comment:</w:t>
      </w:r>
      <w:r w:rsidRPr="003B0A08">
        <w:rPr>
          <w:rFonts w:ascii="Times New Roman" w:hAnsi="Times New Roman" w:cs="Times New Roman"/>
          <w:color w:val="000000" w:themeColor="text1"/>
          <w:sz w:val="24"/>
          <w:szCs w:val="24"/>
          <w:lang w:val="en-US"/>
        </w:rPr>
        <w:t xml:space="preserve"> </w:t>
      </w:r>
      <w:r w:rsidR="00B1094C" w:rsidRPr="003B0A08">
        <w:rPr>
          <w:rFonts w:ascii="Times New Roman" w:hAnsi="Times New Roman" w:cs="Times New Roman"/>
          <w:color w:val="000000" w:themeColor="text1"/>
          <w:sz w:val="24"/>
          <w:szCs w:val="24"/>
          <w:shd w:val="clear" w:color="auto" w:fill="FFFFFF"/>
          <w:lang w:val="en-US"/>
        </w:rPr>
        <w:t>In the abstract SD and mean values of the sample should be included.</w:t>
      </w:r>
    </w:p>
    <w:p w14:paraId="34A5D24D" w14:textId="26DF90A2" w:rsidR="00B1094C" w:rsidRPr="003B0A08" w:rsidRDefault="003909D0" w:rsidP="003B0A08">
      <w:pPr>
        <w:spacing w:after="0" w:line="240" w:lineRule="auto"/>
        <w:jc w:val="both"/>
        <w:rPr>
          <w:rFonts w:ascii="Times New Roman" w:hAnsi="Times New Roman" w:cs="Times New Roman"/>
          <w:color w:val="000000" w:themeColor="text1"/>
          <w:sz w:val="24"/>
          <w:szCs w:val="24"/>
          <w:shd w:val="clear" w:color="auto" w:fill="FFFFFF"/>
          <w:lang w:val="en-US"/>
        </w:rPr>
      </w:pPr>
      <w:r w:rsidRPr="00DB7BAB">
        <w:rPr>
          <w:rFonts w:ascii="Times New Roman" w:hAnsi="Times New Roman" w:cs="Times New Roman"/>
          <w:b/>
          <w:bCs/>
          <w:i/>
          <w:iCs/>
          <w:color w:val="000000" w:themeColor="text1"/>
          <w:sz w:val="24"/>
          <w:szCs w:val="24"/>
          <w:lang w:val="en-US"/>
        </w:rPr>
        <w:lastRenderedPageBreak/>
        <w:t>Authors’ response:</w:t>
      </w:r>
      <w:r w:rsidRPr="00DB7BAB">
        <w:rPr>
          <w:rFonts w:ascii="Times New Roman" w:hAnsi="Times New Roman" w:cs="Times New Roman"/>
          <w:color w:val="000000" w:themeColor="text1"/>
          <w:sz w:val="24"/>
          <w:szCs w:val="24"/>
          <w:lang w:val="en-US"/>
        </w:rPr>
        <w:t xml:space="preserve"> </w:t>
      </w:r>
      <w:r w:rsidR="00B1094C" w:rsidRPr="003B0A08">
        <w:rPr>
          <w:rFonts w:ascii="Times New Roman" w:hAnsi="Times New Roman" w:cs="Times New Roman"/>
          <w:color w:val="000000" w:themeColor="text1"/>
          <w:sz w:val="24"/>
          <w:szCs w:val="24"/>
          <w:shd w:val="clear" w:color="auto" w:fill="FFFFFF"/>
          <w:lang w:val="en-US"/>
        </w:rPr>
        <w:t xml:space="preserve">We have </w:t>
      </w:r>
      <w:r>
        <w:rPr>
          <w:rFonts w:ascii="Times New Roman" w:hAnsi="Times New Roman" w:cs="Times New Roman"/>
          <w:color w:val="000000" w:themeColor="text1"/>
          <w:sz w:val="24"/>
          <w:szCs w:val="24"/>
          <w:shd w:val="clear" w:color="auto" w:fill="FFFFFF"/>
          <w:lang w:val="en-US"/>
        </w:rPr>
        <w:t xml:space="preserve">now </w:t>
      </w:r>
      <w:r w:rsidR="00B1094C" w:rsidRPr="003B0A08">
        <w:rPr>
          <w:rFonts w:ascii="Times New Roman" w:hAnsi="Times New Roman" w:cs="Times New Roman"/>
          <w:color w:val="000000" w:themeColor="text1"/>
          <w:sz w:val="24"/>
          <w:szCs w:val="24"/>
          <w:shd w:val="clear" w:color="auto" w:fill="FFFFFF"/>
          <w:lang w:val="en-US"/>
        </w:rPr>
        <w:t>included</w:t>
      </w:r>
      <w:r>
        <w:rPr>
          <w:rFonts w:ascii="Times New Roman" w:hAnsi="Times New Roman" w:cs="Times New Roman"/>
          <w:color w:val="000000" w:themeColor="text1"/>
          <w:sz w:val="24"/>
          <w:szCs w:val="24"/>
          <w:shd w:val="clear" w:color="auto" w:fill="FFFFFF"/>
          <w:lang w:val="en-US"/>
        </w:rPr>
        <w:t xml:space="preserve"> these as</w:t>
      </w:r>
      <w:r w:rsidR="00B1094C" w:rsidRPr="003B0A08">
        <w:rPr>
          <w:rFonts w:ascii="Times New Roman" w:hAnsi="Times New Roman" w:cs="Times New Roman"/>
          <w:color w:val="000000" w:themeColor="text1"/>
          <w:sz w:val="24"/>
          <w:szCs w:val="24"/>
          <w:shd w:val="clear" w:color="auto" w:fill="FFFFFF"/>
          <w:lang w:val="en-US"/>
        </w:rPr>
        <w:t xml:space="preserve"> requested</w:t>
      </w:r>
      <w:r>
        <w:rPr>
          <w:rFonts w:ascii="Times New Roman" w:hAnsi="Times New Roman" w:cs="Times New Roman"/>
          <w:color w:val="000000" w:themeColor="text1"/>
          <w:sz w:val="24"/>
          <w:szCs w:val="24"/>
          <w:shd w:val="clear" w:color="auto" w:fill="FFFFFF"/>
          <w:lang w:val="en-US"/>
        </w:rPr>
        <w:t xml:space="preserve"> in the revised manuscript.</w:t>
      </w:r>
    </w:p>
    <w:p w14:paraId="0A5F2933" w14:textId="77777777" w:rsidR="002543FF" w:rsidRPr="003B0A08" w:rsidRDefault="002543FF" w:rsidP="003D65D3">
      <w:pPr>
        <w:spacing w:after="0" w:line="240" w:lineRule="auto"/>
        <w:jc w:val="both"/>
        <w:rPr>
          <w:rFonts w:ascii="Times New Roman" w:hAnsi="Times New Roman" w:cs="Times New Roman"/>
          <w:color w:val="000000" w:themeColor="text1"/>
          <w:sz w:val="24"/>
          <w:szCs w:val="24"/>
          <w:lang w:val="en-US"/>
        </w:rPr>
      </w:pPr>
    </w:p>
    <w:p w14:paraId="644C77E2" w14:textId="7AE622DE" w:rsidR="00B1094C" w:rsidRPr="003B0A08" w:rsidRDefault="002543FF" w:rsidP="003B0A08">
      <w:pPr>
        <w:spacing w:after="0" w:line="240" w:lineRule="auto"/>
        <w:jc w:val="both"/>
        <w:rPr>
          <w:rFonts w:ascii="Times New Roman" w:hAnsi="Times New Roman" w:cs="Times New Roman"/>
          <w:color w:val="000000" w:themeColor="text1"/>
          <w:sz w:val="24"/>
          <w:szCs w:val="24"/>
          <w:shd w:val="clear" w:color="auto" w:fill="FFFFFF"/>
          <w:lang w:val="en-US"/>
        </w:rPr>
      </w:pPr>
      <w:r w:rsidRPr="003B0A08">
        <w:rPr>
          <w:rFonts w:ascii="Times New Roman" w:hAnsi="Times New Roman" w:cs="Times New Roman"/>
          <w:b/>
          <w:bCs/>
          <w:i/>
          <w:iCs/>
          <w:color w:val="000000" w:themeColor="text1"/>
          <w:sz w:val="24"/>
          <w:szCs w:val="24"/>
          <w:lang w:val="en-US"/>
        </w:rPr>
        <w:t>Reviewer’s comment:</w:t>
      </w:r>
      <w:r w:rsidRPr="003B0A08">
        <w:rPr>
          <w:rFonts w:ascii="Times New Roman" w:hAnsi="Times New Roman" w:cs="Times New Roman"/>
          <w:color w:val="000000" w:themeColor="text1"/>
          <w:sz w:val="24"/>
          <w:szCs w:val="24"/>
          <w:lang w:val="en-US"/>
        </w:rPr>
        <w:t xml:space="preserve"> </w:t>
      </w:r>
      <w:r w:rsidR="00DB2020" w:rsidRPr="003B0A08">
        <w:rPr>
          <w:rFonts w:ascii="Times New Roman" w:hAnsi="Times New Roman" w:cs="Times New Roman"/>
          <w:color w:val="000000" w:themeColor="text1"/>
          <w:sz w:val="24"/>
          <w:szCs w:val="24"/>
          <w:shd w:val="clear" w:color="auto" w:fill="FFFFFF"/>
          <w:lang w:val="en-US"/>
        </w:rPr>
        <w:t>Conclusions of the abstract should be implemented</w:t>
      </w:r>
    </w:p>
    <w:p w14:paraId="3582E723" w14:textId="4FE4105F" w:rsidR="008A1143" w:rsidRDefault="00E448F7" w:rsidP="003D65D3">
      <w:pPr>
        <w:spacing w:after="0" w:line="240" w:lineRule="auto"/>
        <w:jc w:val="both"/>
        <w:rPr>
          <w:rFonts w:ascii="Times New Roman" w:hAnsi="Times New Roman" w:cs="Times New Roman"/>
          <w:color w:val="000000" w:themeColor="text1"/>
          <w:sz w:val="24"/>
          <w:szCs w:val="24"/>
          <w:lang w:val="en-US"/>
        </w:rPr>
      </w:pPr>
      <w:r w:rsidRPr="003B0A08">
        <w:rPr>
          <w:rFonts w:ascii="Times New Roman" w:hAnsi="Times New Roman" w:cs="Times New Roman"/>
          <w:b/>
          <w:bCs/>
          <w:i/>
          <w:iCs/>
          <w:color w:val="000000" w:themeColor="text1"/>
          <w:sz w:val="24"/>
          <w:szCs w:val="24"/>
          <w:lang w:val="en-US"/>
        </w:rPr>
        <w:t>Authors’ response:</w:t>
      </w:r>
      <w:r w:rsidRPr="003B0A08">
        <w:rPr>
          <w:rFonts w:ascii="Times New Roman" w:hAnsi="Times New Roman" w:cs="Times New Roman"/>
          <w:color w:val="000000" w:themeColor="text1"/>
          <w:sz w:val="24"/>
          <w:szCs w:val="24"/>
          <w:lang w:val="en-US"/>
        </w:rPr>
        <w:t xml:space="preserve"> </w:t>
      </w:r>
      <w:r w:rsidR="008D3CA0" w:rsidRPr="003B0A08">
        <w:rPr>
          <w:rFonts w:ascii="Times New Roman" w:hAnsi="Times New Roman" w:cs="Times New Roman"/>
          <w:color w:val="000000" w:themeColor="text1"/>
          <w:sz w:val="24"/>
          <w:szCs w:val="24"/>
          <w:shd w:val="clear" w:color="auto" w:fill="FFFFFF"/>
          <w:lang w:val="en-US"/>
        </w:rPr>
        <w:t>We have now added a conclusion to the revised abstract.</w:t>
      </w:r>
    </w:p>
    <w:p w14:paraId="2CE0C5A0" w14:textId="77777777" w:rsidR="008A1143" w:rsidRDefault="008A1143" w:rsidP="003D65D3">
      <w:pPr>
        <w:spacing w:after="0" w:line="240" w:lineRule="auto"/>
        <w:jc w:val="both"/>
        <w:rPr>
          <w:rFonts w:ascii="Times New Roman" w:hAnsi="Times New Roman" w:cs="Times New Roman"/>
          <w:color w:val="000000" w:themeColor="text1"/>
          <w:sz w:val="24"/>
          <w:szCs w:val="24"/>
          <w:lang w:val="en-US"/>
        </w:rPr>
      </w:pPr>
    </w:p>
    <w:p w14:paraId="054E4739" w14:textId="51CBB65A" w:rsidR="00DB2020" w:rsidRPr="003B0A08" w:rsidRDefault="00771E9F" w:rsidP="003B0A08">
      <w:pPr>
        <w:spacing w:after="0" w:line="240" w:lineRule="auto"/>
        <w:jc w:val="both"/>
        <w:rPr>
          <w:rFonts w:ascii="Times New Roman" w:hAnsi="Times New Roman" w:cs="Times New Roman"/>
          <w:color w:val="000000" w:themeColor="text1"/>
          <w:sz w:val="24"/>
          <w:szCs w:val="24"/>
          <w:lang w:val="en-US"/>
        </w:rPr>
      </w:pPr>
      <w:r w:rsidRPr="003B0A08">
        <w:rPr>
          <w:rFonts w:ascii="Times New Roman" w:hAnsi="Times New Roman" w:cs="Times New Roman"/>
          <w:color w:val="000000" w:themeColor="text1"/>
          <w:sz w:val="24"/>
          <w:szCs w:val="24"/>
          <w:lang w:val="en-US"/>
        </w:rPr>
        <w:t>“</w:t>
      </w:r>
      <w:r w:rsidRPr="003B0A08">
        <w:rPr>
          <w:rFonts w:ascii="Times New Roman" w:hAnsi="Times New Roman" w:cs="Times New Roman"/>
          <w:i/>
          <w:iCs/>
          <w:color w:val="000000" w:themeColor="text1"/>
          <w:sz w:val="24"/>
          <w:szCs w:val="24"/>
          <w:lang w:val="en-US"/>
        </w:rPr>
        <w:t>Background:</w:t>
      </w:r>
      <w:r w:rsidRPr="003B0A08">
        <w:rPr>
          <w:rFonts w:ascii="Times New Roman" w:hAnsi="Times New Roman" w:cs="Times New Roman"/>
          <w:color w:val="000000" w:themeColor="text1"/>
          <w:sz w:val="24"/>
          <w:szCs w:val="24"/>
          <w:lang w:val="en-US"/>
        </w:rPr>
        <w:t xml:space="preserve"> Work addiction has become a topic of increasing research interest but has been little studied in Italy. Therefore, the aim of the present study was to investigate the associations between work addiction, assessed with a recently validated psychometric scale (i.e., Italian version of Bergen Work Addiction Scale, [BWAS]) and other psychological constructs. </w:t>
      </w:r>
      <w:r w:rsidRPr="003B0A08">
        <w:rPr>
          <w:rFonts w:ascii="Times New Roman" w:hAnsi="Times New Roman" w:cs="Times New Roman"/>
          <w:i/>
          <w:iCs/>
          <w:color w:val="000000" w:themeColor="text1"/>
          <w:sz w:val="24"/>
          <w:szCs w:val="24"/>
          <w:lang w:val="en-US"/>
        </w:rPr>
        <w:t>Methods:</w:t>
      </w:r>
      <w:r w:rsidRPr="003B0A08">
        <w:rPr>
          <w:rFonts w:ascii="Times New Roman" w:hAnsi="Times New Roman" w:cs="Times New Roman"/>
          <w:color w:val="000000" w:themeColor="text1"/>
          <w:sz w:val="24"/>
          <w:szCs w:val="24"/>
          <w:lang w:val="en-US"/>
        </w:rPr>
        <w:t xml:space="preserve"> The sample comprised 367 Italian workers (Mean 16.11 years; SD±11.28) who completed a survey including the BWAS (Mean 19.422; SD±6.365), Depression Anxiety Stress Scales-21 (Mean 40.866; SD±29.865), Dutch Workaholism Scale (Mean 24.837; SD±6.488), Need for Recovery Scale (Mean 12.946; SD±7.340), Ten Item Personality Inventory (TIPI, Extraversion (Mean 4.253; SD±1.506); Agreeableness (Mean 5.431; SD±1.111), Conscientiousness (Mean 5.792; SD±1.067), Neuroticism (Mean 4.507; SD±1.480), Openness (Mean 4.801; SD±1.122), and Rosenberg’s Self-Esteem Scale (Mean 21.850; SD±6.796). </w:t>
      </w:r>
      <w:bookmarkStart w:id="2" w:name="_Hlk120124279"/>
      <w:r w:rsidRPr="003B0A08">
        <w:rPr>
          <w:rFonts w:ascii="Times New Roman" w:hAnsi="Times New Roman" w:cs="Times New Roman"/>
          <w:i/>
          <w:iCs/>
          <w:color w:val="000000" w:themeColor="text1"/>
          <w:sz w:val="24"/>
          <w:szCs w:val="24"/>
          <w:lang w:val="en-US"/>
        </w:rPr>
        <w:t>Result</w:t>
      </w:r>
      <w:r w:rsidR="00EB4C97" w:rsidRPr="003B0A08">
        <w:rPr>
          <w:rFonts w:ascii="Times New Roman" w:hAnsi="Times New Roman" w:cs="Times New Roman"/>
          <w:i/>
          <w:iCs/>
          <w:color w:val="000000" w:themeColor="text1"/>
          <w:sz w:val="24"/>
          <w:szCs w:val="24"/>
          <w:lang w:val="en-US"/>
        </w:rPr>
        <w:t>s</w:t>
      </w:r>
      <w:r w:rsidRPr="003B0A08">
        <w:rPr>
          <w:rFonts w:ascii="Times New Roman" w:hAnsi="Times New Roman" w:cs="Times New Roman"/>
          <w:i/>
          <w:iCs/>
          <w:color w:val="000000" w:themeColor="text1"/>
          <w:sz w:val="24"/>
          <w:szCs w:val="24"/>
          <w:lang w:val="en-US"/>
        </w:rPr>
        <w:t>:</w:t>
      </w:r>
      <w:r w:rsidRPr="003B0A08">
        <w:rPr>
          <w:rFonts w:ascii="Times New Roman" w:hAnsi="Times New Roman" w:cs="Times New Roman"/>
          <w:color w:val="000000" w:themeColor="text1"/>
          <w:sz w:val="24"/>
          <w:szCs w:val="24"/>
          <w:lang w:val="en-US"/>
        </w:rPr>
        <w:t xml:space="preserve"> The results indicated that work addiction was positively associated with stress, anxiety, and depression, as well as with the number of hours worked and need for recovery. Moreover, BWAS scores explained 20.1% of an individual’s general psychological distress (i.e., depression, anxiety, and stress). Personality variables explained only a small amount of the variance in work addiction (15.4%). </w:t>
      </w:r>
      <w:r w:rsidR="00EB4C97" w:rsidRPr="003B0A08">
        <w:rPr>
          <w:rFonts w:ascii="Times New Roman" w:hAnsi="Times New Roman" w:cs="Times New Roman"/>
          <w:i/>
          <w:iCs/>
          <w:color w:val="000000" w:themeColor="text1"/>
          <w:sz w:val="24"/>
          <w:szCs w:val="24"/>
          <w:lang w:val="en-US"/>
        </w:rPr>
        <w:t>Conclusion:</w:t>
      </w:r>
      <w:r w:rsidR="00EB4C97" w:rsidRPr="00DB7BAB">
        <w:rPr>
          <w:rFonts w:ascii="Times New Roman" w:hAnsi="Times New Roman" w:cs="Times New Roman"/>
          <w:color w:val="000000" w:themeColor="text1"/>
          <w:sz w:val="24"/>
          <w:szCs w:val="24"/>
          <w:lang w:val="en-US"/>
        </w:rPr>
        <w:t xml:space="preserve"> </w:t>
      </w:r>
      <w:r w:rsidR="007972C7">
        <w:rPr>
          <w:rFonts w:ascii="Times New Roman" w:hAnsi="Times New Roman" w:cs="Times New Roman"/>
          <w:color w:val="000000" w:themeColor="text1"/>
          <w:sz w:val="24"/>
          <w:szCs w:val="24"/>
          <w:lang w:val="en-US"/>
        </w:rPr>
        <w:t>I</w:t>
      </w:r>
      <w:r w:rsidR="007972C7" w:rsidRPr="00DB7BAB">
        <w:rPr>
          <w:rFonts w:ascii="Times New Roman" w:hAnsi="Times New Roman" w:cs="Times New Roman"/>
          <w:color w:val="000000" w:themeColor="text1"/>
          <w:sz w:val="24"/>
          <w:szCs w:val="24"/>
          <w:lang w:val="en-US"/>
        </w:rPr>
        <w:t xml:space="preserve">n the present study, a positive and significant </w:t>
      </w:r>
      <w:r w:rsidR="007972C7">
        <w:rPr>
          <w:rFonts w:ascii="Times New Roman" w:hAnsi="Times New Roman" w:cs="Times New Roman"/>
          <w:color w:val="000000" w:themeColor="text1"/>
          <w:sz w:val="24"/>
          <w:szCs w:val="24"/>
          <w:lang w:val="en-US"/>
        </w:rPr>
        <w:t xml:space="preserve">association </w:t>
      </w:r>
      <w:r w:rsidR="007972C7" w:rsidRPr="00DB7BAB">
        <w:rPr>
          <w:rFonts w:ascii="Times New Roman" w:hAnsi="Times New Roman" w:cs="Times New Roman"/>
          <w:color w:val="000000" w:themeColor="text1"/>
          <w:sz w:val="24"/>
          <w:szCs w:val="24"/>
          <w:lang w:val="en-US"/>
        </w:rPr>
        <w:t>was found between the BWAS (assess</w:t>
      </w:r>
      <w:r w:rsidR="007972C7">
        <w:rPr>
          <w:rFonts w:ascii="Times New Roman" w:hAnsi="Times New Roman" w:cs="Times New Roman"/>
          <w:color w:val="000000" w:themeColor="text1"/>
          <w:sz w:val="24"/>
          <w:szCs w:val="24"/>
          <w:lang w:val="en-US"/>
        </w:rPr>
        <w:t>ing</w:t>
      </w:r>
      <w:r w:rsidR="007972C7" w:rsidRPr="00DB7BAB">
        <w:rPr>
          <w:rFonts w:ascii="Times New Roman" w:hAnsi="Times New Roman" w:cs="Times New Roman"/>
          <w:color w:val="000000" w:themeColor="text1"/>
          <w:sz w:val="24"/>
          <w:szCs w:val="24"/>
          <w:lang w:val="en-US"/>
        </w:rPr>
        <w:t xml:space="preserve"> work addiction) and the DUWAS (assess</w:t>
      </w:r>
      <w:r w:rsidR="007972C7">
        <w:rPr>
          <w:rFonts w:ascii="Times New Roman" w:hAnsi="Times New Roman" w:cs="Times New Roman"/>
          <w:color w:val="000000" w:themeColor="text1"/>
          <w:sz w:val="24"/>
          <w:szCs w:val="24"/>
          <w:lang w:val="en-US"/>
        </w:rPr>
        <w:t>ing</w:t>
      </w:r>
      <w:r w:rsidR="007972C7" w:rsidRPr="00DB7BAB">
        <w:rPr>
          <w:rFonts w:ascii="Times New Roman" w:hAnsi="Times New Roman" w:cs="Times New Roman"/>
          <w:color w:val="000000" w:themeColor="text1"/>
          <w:sz w:val="24"/>
          <w:szCs w:val="24"/>
          <w:lang w:val="en-US"/>
        </w:rPr>
        <w:t xml:space="preserve"> workaholism). Although work addiction and workaholism are different constructs, they have many characteristics in common</w:t>
      </w:r>
      <w:r w:rsidR="00D460D3">
        <w:rPr>
          <w:rFonts w:ascii="Times New Roman" w:hAnsi="Times New Roman" w:cs="Times New Roman"/>
          <w:color w:val="000000" w:themeColor="text1"/>
          <w:sz w:val="24"/>
          <w:szCs w:val="24"/>
          <w:lang w:val="en-US"/>
        </w:rPr>
        <w:t>.</w:t>
      </w:r>
      <w:r w:rsidR="007972C7" w:rsidRPr="00DB7BAB">
        <w:rPr>
          <w:rFonts w:ascii="Times New Roman" w:hAnsi="Times New Roman" w:cs="Times New Roman"/>
          <w:color w:val="000000" w:themeColor="text1"/>
          <w:sz w:val="24"/>
          <w:szCs w:val="24"/>
          <w:lang w:val="en-US"/>
        </w:rPr>
        <w:t xml:space="preserve"> </w:t>
      </w:r>
      <w:r w:rsidRPr="003B0A08">
        <w:rPr>
          <w:rFonts w:ascii="Times New Roman" w:hAnsi="Times New Roman" w:cs="Times New Roman"/>
          <w:color w:val="000000" w:themeColor="text1"/>
          <w:sz w:val="24"/>
          <w:szCs w:val="24"/>
          <w:lang w:val="en-US"/>
        </w:rPr>
        <w:t>The study expands the work addiction literature base and demonstrates important associating factors in the Italian context.</w:t>
      </w:r>
      <w:bookmarkEnd w:id="2"/>
    </w:p>
    <w:p w14:paraId="2A4EB219" w14:textId="77777777" w:rsidR="002543FF" w:rsidRPr="003B0A08" w:rsidRDefault="002543FF" w:rsidP="003D65D3">
      <w:pPr>
        <w:spacing w:after="0" w:line="240" w:lineRule="auto"/>
        <w:jc w:val="both"/>
        <w:rPr>
          <w:rFonts w:ascii="Times New Roman" w:hAnsi="Times New Roman" w:cs="Times New Roman"/>
          <w:color w:val="000000" w:themeColor="text1"/>
          <w:sz w:val="24"/>
          <w:szCs w:val="24"/>
          <w:lang w:val="en-US"/>
        </w:rPr>
      </w:pPr>
    </w:p>
    <w:p w14:paraId="07D60199" w14:textId="737EBAFF" w:rsidR="00DB2020" w:rsidRPr="003B0A08" w:rsidRDefault="002543FF" w:rsidP="003B0A08">
      <w:pPr>
        <w:spacing w:after="0" w:line="240" w:lineRule="auto"/>
        <w:jc w:val="both"/>
        <w:rPr>
          <w:rFonts w:ascii="Times New Roman" w:hAnsi="Times New Roman" w:cs="Times New Roman"/>
          <w:color w:val="000000" w:themeColor="text1"/>
          <w:sz w:val="24"/>
          <w:szCs w:val="24"/>
          <w:shd w:val="clear" w:color="auto" w:fill="FFFFFF"/>
          <w:lang w:val="en-US"/>
        </w:rPr>
      </w:pPr>
      <w:r w:rsidRPr="003B0A08">
        <w:rPr>
          <w:rFonts w:ascii="Times New Roman" w:hAnsi="Times New Roman" w:cs="Times New Roman"/>
          <w:b/>
          <w:bCs/>
          <w:i/>
          <w:iCs/>
          <w:color w:val="000000" w:themeColor="text1"/>
          <w:sz w:val="24"/>
          <w:szCs w:val="24"/>
          <w:lang w:val="en-US"/>
        </w:rPr>
        <w:t>Reviewer’s comment:</w:t>
      </w:r>
      <w:r w:rsidRPr="003B0A08">
        <w:rPr>
          <w:rFonts w:ascii="Times New Roman" w:hAnsi="Times New Roman" w:cs="Times New Roman"/>
          <w:color w:val="000000" w:themeColor="text1"/>
          <w:sz w:val="24"/>
          <w:szCs w:val="24"/>
          <w:lang w:val="en-US"/>
        </w:rPr>
        <w:t xml:space="preserve"> </w:t>
      </w:r>
      <w:r w:rsidR="007D3E88" w:rsidRPr="003B0A08">
        <w:rPr>
          <w:rFonts w:ascii="Times New Roman" w:hAnsi="Times New Roman" w:cs="Times New Roman"/>
          <w:color w:val="000000" w:themeColor="text1"/>
          <w:sz w:val="24"/>
          <w:szCs w:val="24"/>
          <w:shd w:val="clear" w:color="auto" w:fill="FFFFFF"/>
          <w:lang w:val="en-US"/>
        </w:rPr>
        <w:t>Please include “</w:t>
      </w:r>
      <w:bookmarkStart w:id="3" w:name="_Hlk120124359"/>
      <w:r w:rsidR="007D3E88" w:rsidRPr="003B0A08">
        <w:rPr>
          <w:rFonts w:ascii="Times New Roman" w:hAnsi="Times New Roman" w:cs="Times New Roman"/>
          <w:color w:val="000000" w:themeColor="text1"/>
          <w:sz w:val="24"/>
          <w:szCs w:val="24"/>
          <w:shd w:val="clear" w:color="auto" w:fill="FFFFFF"/>
          <w:lang w:val="en-US"/>
        </w:rPr>
        <w:t>Clinical psychology</w:t>
      </w:r>
      <w:bookmarkEnd w:id="3"/>
      <w:r w:rsidR="007D3E88" w:rsidRPr="003B0A08">
        <w:rPr>
          <w:rFonts w:ascii="Times New Roman" w:hAnsi="Times New Roman" w:cs="Times New Roman"/>
          <w:color w:val="000000" w:themeColor="text1"/>
          <w:sz w:val="24"/>
          <w:szCs w:val="24"/>
          <w:shd w:val="clear" w:color="auto" w:fill="FFFFFF"/>
          <w:lang w:val="en-US"/>
        </w:rPr>
        <w:t>” in the keywords.</w:t>
      </w:r>
    </w:p>
    <w:p w14:paraId="6AA5C32D" w14:textId="187E6A5F" w:rsidR="007D3E88" w:rsidRPr="003B0A08" w:rsidRDefault="00E448F7" w:rsidP="003B0A08">
      <w:pPr>
        <w:spacing w:after="0" w:line="240" w:lineRule="auto"/>
        <w:jc w:val="both"/>
        <w:rPr>
          <w:rFonts w:ascii="Times New Roman" w:hAnsi="Times New Roman" w:cs="Times New Roman"/>
          <w:color w:val="000000" w:themeColor="text1"/>
          <w:sz w:val="24"/>
          <w:szCs w:val="24"/>
          <w:shd w:val="clear" w:color="auto" w:fill="FFFFFF"/>
          <w:lang w:val="en-US"/>
        </w:rPr>
      </w:pPr>
      <w:r w:rsidRPr="003B0A08">
        <w:rPr>
          <w:rFonts w:ascii="Times New Roman" w:hAnsi="Times New Roman" w:cs="Times New Roman"/>
          <w:b/>
          <w:bCs/>
          <w:i/>
          <w:iCs/>
          <w:color w:val="000000" w:themeColor="text1"/>
          <w:sz w:val="24"/>
          <w:szCs w:val="24"/>
          <w:lang w:val="en-US"/>
        </w:rPr>
        <w:t>Authors’ response:</w:t>
      </w:r>
      <w:r w:rsidRPr="003B0A08">
        <w:rPr>
          <w:rFonts w:ascii="Times New Roman" w:hAnsi="Times New Roman" w:cs="Times New Roman"/>
          <w:color w:val="000000" w:themeColor="text1"/>
          <w:sz w:val="24"/>
          <w:szCs w:val="24"/>
          <w:lang w:val="en-US"/>
        </w:rPr>
        <w:t xml:space="preserve"> </w:t>
      </w:r>
      <w:r w:rsidR="00557642" w:rsidRPr="00DB7BAB">
        <w:rPr>
          <w:rFonts w:ascii="Times New Roman" w:hAnsi="Times New Roman" w:cs="Times New Roman"/>
          <w:b/>
          <w:bCs/>
          <w:i/>
          <w:iCs/>
          <w:color w:val="000000" w:themeColor="text1"/>
          <w:sz w:val="24"/>
          <w:szCs w:val="24"/>
          <w:lang w:val="en-US"/>
        </w:rPr>
        <w:t>Authors’ response:</w:t>
      </w:r>
      <w:r w:rsidR="00557642" w:rsidRPr="00DB7BAB">
        <w:rPr>
          <w:rFonts w:ascii="Times New Roman" w:hAnsi="Times New Roman" w:cs="Times New Roman"/>
          <w:color w:val="000000" w:themeColor="text1"/>
          <w:sz w:val="24"/>
          <w:szCs w:val="24"/>
          <w:lang w:val="en-US"/>
        </w:rPr>
        <w:t xml:space="preserve"> </w:t>
      </w:r>
      <w:r w:rsidR="00557642">
        <w:rPr>
          <w:rFonts w:ascii="Times New Roman" w:hAnsi="Times New Roman" w:cs="Times New Roman"/>
          <w:color w:val="000000" w:themeColor="text1"/>
          <w:sz w:val="24"/>
          <w:szCs w:val="24"/>
          <w:lang w:val="en-US"/>
        </w:rPr>
        <w:t xml:space="preserve">We have now </w:t>
      </w:r>
      <w:r w:rsidR="00557642" w:rsidRPr="00DB7BAB">
        <w:rPr>
          <w:rFonts w:ascii="Times New Roman" w:hAnsi="Times New Roman" w:cs="Times New Roman"/>
          <w:color w:val="000000" w:themeColor="text1"/>
          <w:sz w:val="24"/>
          <w:szCs w:val="24"/>
          <w:lang w:val="en-US"/>
        </w:rPr>
        <w:t>done</w:t>
      </w:r>
      <w:r w:rsidR="00557642">
        <w:rPr>
          <w:rFonts w:ascii="Times New Roman" w:hAnsi="Times New Roman" w:cs="Times New Roman"/>
          <w:color w:val="000000" w:themeColor="text1"/>
          <w:sz w:val="24"/>
          <w:szCs w:val="24"/>
          <w:lang w:val="en-US"/>
        </w:rPr>
        <w:t xml:space="preserve"> this in the revised manuscript</w:t>
      </w:r>
      <w:r w:rsidR="007D3E88" w:rsidRPr="003B0A08">
        <w:rPr>
          <w:rFonts w:ascii="Times New Roman" w:hAnsi="Times New Roman" w:cs="Times New Roman"/>
          <w:color w:val="000000" w:themeColor="text1"/>
          <w:sz w:val="24"/>
          <w:szCs w:val="24"/>
          <w:shd w:val="clear" w:color="auto" w:fill="FFFFFF"/>
          <w:lang w:val="en-US"/>
        </w:rPr>
        <w:t>.</w:t>
      </w:r>
    </w:p>
    <w:p w14:paraId="03D8A44E" w14:textId="77777777" w:rsidR="002543FF" w:rsidRPr="003B0A08" w:rsidRDefault="002543FF" w:rsidP="003D65D3">
      <w:pPr>
        <w:spacing w:after="0" w:line="240" w:lineRule="auto"/>
        <w:jc w:val="both"/>
        <w:rPr>
          <w:rFonts w:ascii="Times New Roman" w:hAnsi="Times New Roman" w:cs="Times New Roman"/>
          <w:color w:val="000000" w:themeColor="text1"/>
          <w:sz w:val="24"/>
          <w:szCs w:val="24"/>
          <w:lang w:val="en-US"/>
        </w:rPr>
      </w:pPr>
    </w:p>
    <w:p w14:paraId="043DA8A4" w14:textId="7F701177" w:rsidR="007D3E88" w:rsidRPr="003B0A08" w:rsidRDefault="002543FF" w:rsidP="003B0A08">
      <w:pPr>
        <w:spacing w:after="0" w:line="240" w:lineRule="auto"/>
        <w:jc w:val="both"/>
        <w:rPr>
          <w:rFonts w:ascii="Times New Roman" w:hAnsi="Times New Roman" w:cs="Times New Roman"/>
          <w:color w:val="000000" w:themeColor="text1"/>
          <w:sz w:val="24"/>
          <w:szCs w:val="24"/>
          <w:lang w:val="en-US"/>
        </w:rPr>
      </w:pPr>
      <w:r w:rsidRPr="003B0A08">
        <w:rPr>
          <w:rFonts w:ascii="Times New Roman" w:hAnsi="Times New Roman" w:cs="Times New Roman"/>
          <w:b/>
          <w:bCs/>
          <w:i/>
          <w:iCs/>
          <w:color w:val="000000" w:themeColor="text1"/>
          <w:sz w:val="24"/>
          <w:szCs w:val="24"/>
          <w:lang w:val="en-US"/>
        </w:rPr>
        <w:t>Reviewer’s comment:</w:t>
      </w:r>
      <w:r w:rsidRPr="003B0A08">
        <w:rPr>
          <w:rFonts w:ascii="Times New Roman" w:hAnsi="Times New Roman" w:cs="Times New Roman"/>
          <w:color w:val="000000" w:themeColor="text1"/>
          <w:sz w:val="24"/>
          <w:szCs w:val="24"/>
          <w:lang w:val="en-US"/>
        </w:rPr>
        <w:t xml:space="preserve"> S</w:t>
      </w:r>
      <w:r w:rsidR="007D3E88" w:rsidRPr="003B0A08">
        <w:rPr>
          <w:rFonts w:ascii="Times New Roman" w:hAnsi="Times New Roman" w:cs="Times New Roman"/>
          <w:color w:val="000000" w:themeColor="text1"/>
          <w:sz w:val="24"/>
          <w:szCs w:val="24"/>
          <w:lang w:val="en-US"/>
        </w:rPr>
        <w:t>tarting from “Therefore, the aim of the present study was to examine”</w:t>
      </w:r>
      <w:r w:rsidR="00557642">
        <w:rPr>
          <w:rFonts w:ascii="Times New Roman" w:hAnsi="Times New Roman" w:cs="Times New Roman"/>
          <w:color w:val="000000" w:themeColor="text1"/>
          <w:sz w:val="24"/>
          <w:szCs w:val="24"/>
          <w:lang w:val="en-US"/>
        </w:rPr>
        <w:t xml:space="preserve">, </w:t>
      </w:r>
      <w:r w:rsidR="007D3E88" w:rsidRPr="003B0A08">
        <w:rPr>
          <w:rFonts w:ascii="Times New Roman" w:hAnsi="Times New Roman" w:cs="Times New Roman"/>
          <w:color w:val="000000" w:themeColor="text1"/>
          <w:sz w:val="24"/>
          <w:szCs w:val="24"/>
          <w:lang w:val="en-US"/>
        </w:rPr>
        <w:t>authors should start a new paragraph;</w:t>
      </w:r>
    </w:p>
    <w:p w14:paraId="1162522F" w14:textId="1424ED71" w:rsidR="002543FF" w:rsidRPr="003B0A08" w:rsidRDefault="007B66C9" w:rsidP="003D65D3">
      <w:pPr>
        <w:spacing w:after="0" w:line="240" w:lineRule="auto"/>
        <w:jc w:val="both"/>
        <w:rPr>
          <w:rFonts w:ascii="Times New Roman" w:hAnsi="Times New Roman" w:cs="Times New Roman"/>
          <w:color w:val="000000" w:themeColor="text1"/>
          <w:sz w:val="24"/>
          <w:szCs w:val="24"/>
          <w:lang w:val="en-US"/>
        </w:rPr>
      </w:pPr>
      <w:r w:rsidRPr="003B0A08">
        <w:rPr>
          <w:rFonts w:ascii="Times New Roman" w:hAnsi="Times New Roman" w:cs="Times New Roman"/>
          <w:b/>
          <w:bCs/>
          <w:i/>
          <w:iCs/>
          <w:color w:val="000000" w:themeColor="text1"/>
          <w:sz w:val="24"/>
          <w:szCs w:val="24"/>
          <w:lang w:val="en-US"/>
        </w:rPr>
        <w:t>Authors’ response:</w:t>
      </w:r>
      <w:r w:rsidRPr="003B0A08">
        <w:rPr>
          <w:rFonts w:ascii="Times New Roman" w:hAnsi="Times New Roman" w:cs="Times New Roman"/>
          <w:color w:val="000000" w:themeColor="text1"/>
          <w:sz w:val="24"/>
          <w:szCs w:val="24"/>
          <w:lang w:val="en-US"/>
        </w:rPr>
        <w:t xml:space="preserve"> </w:t>
      </w:r>
      <w:r w:rsidR="00557642">
        <w:rPr>
          <w:rFonts w:ascii="Times New Roman" w:hAnsi="Times New Roman" w:cs="Times New Roman"/>
          <w:color w:val="000000" w:themeColor="text1"/>
          <w:sz w:val="24"/>
          <w:szCs w:val="24"/>
          <w:lang w:val="en-US"/>
        </w:rPr>
        <w:t xml:space="preserve">We have now </w:t>
      </w:r>
      <w:r w:rsidR="007D3E88" w:rsidRPr="003B0A08">
        <w:rPr>
          <w:rFonts w:ascii="Times New Roman" w:hAnsi="Times New Roman" w:cs="Times New Roman"/>
          <w:color w:val="000000" w:themeColor="text1"/>
          <w:sz w:val="24"/>
          <w:szCs w:val="24"/>
          <w:lang w:val="en-US"/>
        </w:rPr>
        <w:t>done</w:t>
      </w:r>
      <w:r w:rsidR="00557642">
        <w:rPr>
          <w:rFonts w:ascii="Times New Roman" w:hAnsi="Times New Roman" w:cs="Times New Roman"/>
          <w:color w:val="000000" w:themeColor="text1"/>
          <w:sz w:val="24"/>
          <w:szCs w:val="24"/>
          <w:lang w:val="en-US"/>
        </w:rPr>
        <w:t xml:space="preserve"> this in the revised manuscript</w:t>
      </w:r>
      <w:r w:rsidR="007D3E88" w:rsidRPr="003B0A08">
        <w:rPr>
          <w:rFonts w:ascii="Times New Roman" w:hAnsi="Times New Roman" w:cs="Times New Roman"/>
          <w:color w:val="000000" w:themeColor="text1"/>
          <w:sz w:val="24"/>
          <w:szCs w:val="24"/>
          <w:lang w:val="en-US"/>
        </w:rPr>
        <w:t>.</w:t>
      </w:r>
    </w:p>
    <w:p w14:paraId="5D2144C2" w14:textId="77777777" w:rsidR="002543FF" w:rsidRPr="003B0A08" w:rsidRDefault="002543FF" w:rsidP="003B0A08">
      <w:pPr>
        <w:spacing w:after="0" w:line="240" w:lineRule="auto"/>
        <w:jc w:val="both"/>
        <w:rPr>
          <w:rFonts w:ascii="Times New Roman" w:hAnsi="Times New Roman" w:cs="Times New Roman"/>
          <w:color w:val="000000" w:themeColor="text1"/>
          <w:sz w:val="24"/>
          <w:szCs w:val="24"/>
          <w:lang w:val="en-US"/>
        </w:rPr>
      </w:pPr>
    </w:p>
    <w:p w14:paraId="31147415" w14:textId="29FD76CB" w:rsidR="007D3E88" w:rsidRDefault="002543FF" w:rsidP="00050071">
      <w:pPr>
        <w:spacing w:after="0" w:line="240" w:lineRule="auto"/>
        <w:jc w:val="both"/>
        <w:rPr>
          <w:rFonts w:ascii="Times New Roman" w:hAnsi="Times New Roman" w:cs="Times New Roman"/>
          <w:color w:val="000000" w:themeColor="text1"/>
          <w:sz w:val="24"/>
          <w:szCs w:val="24"/>
          <w:shd w:val="clear" w:color="auto" w:fill="FFFFFF"/>
          <w:lang w:val="en-US"/>
        </w:rPr>
      </w:pPr>
      <w:r w:rsidRPr="003B0A08">
        <w:rPr>
          <w:rFonts w:ascii="Times New Roman" w:hAnsi="Times New Roman" w:cs="Times New Roman"/>
          <w:b/>
          <w:bCs/>
          <w:i/>
          <w:iCs/>
          <w:color w:val="000000" w:themeColor="text1"/>
          <w:sz w:val="24"/>
          <w:szCs w:val="24"/>
          <w:lang w:val="en-US"/>
        </w:rPr>
        <w:t>Reviewer’s comment:</w:t>
      </w:r>
      <w:r w:rsidRPr="003B0A08">
        <w:rPr>
          <w:rFonts w:ascii="Times New Roman" w:hAnsi="Times New Roman" w:cs="Times New Roman"/>
          <w:color w:val="000000" w:themeColor="text1"/>
          <w:sz w:val="24"/>
          <w:szCs w:val="24"/>
          <w:lang w:val="en-US"/>
        </w:rPr>
        <w:t xml:space="preserve"> T</w:t>
      </w:r>
      <w:r w:rsidR="007D3E88" w:rsidRPr="003B0A08">
        <w:rPr>
          <w:rFonts w:ascii="Times New Roman" w:hAnsi="Times New Roman" w:cs="Times New Roman"/>
          <w:color w:val="000000" w:themeColor="text1"/>
          <w:sz w:val="24"/>
          <w:szCs w:val="24"/>
          <w:shd w:val="clear" w:color="auto" w:fill="FFFFFF"/>
          <w:lang w:val="en-US"/>
        </w:rPr>
        <w:t>he authors should include some of the valuable previous published MJCP</w:t>
      </w:r>
      <w:r w:rsidR="007D3E88" w:rsidRPr="003B0A08">
        <w:rPr>
          <w:rFonts w:ascii="Times New Roman" w:hAnsi="Times New Roman" w:cs="Times New Roman"/>
          <w:color w:val="000000" w:themeColor="text1"/>
          <w:sz w:val="24"/>
          <w:szCs w:val="24"/>
          <w:lang w:val="en-US"/>
        </w:rPr>
        <w:br/>
      </w:r>
      <w:r w:rsidR="007D3E88" w:rsidRPr="003B0A08">
        <w:rPr>
          <w:rFonts w:ascii="Times New Roman" w:hAnsi="Times New Roman" w:cs="Times New Roman"/>
          <w:color w:val="000000" w:themeColor="text1"/>
          <w:sz w:val="24"/>
          <w:szCs w:val="24"/>
          <w:shd w:val="clear" w:color="auto" w:fill="FFFFFF"/>
          <w:lang w:val="en-US"/>
        </w:rPr>
        <w:t>articles.</w:t>
      </w:r>
      <w:r w:rsidR="007D3E88" w:rsidRPr="003B0A08">
        <w:rPr>
          <w:rFonts w:ascii="Times New Roman" w:hAnsi="Times New Roman" w:cs="Times New Roman"/>
          <w:color w:val="000000" w:themeColor="text1"/>
          <w:sz w:val="24"/>
          <w:szCs w:val="24"/>
          <w:lang w:val="en-US"/>
        </w:rPr>
        <w:br/>
      </w:r>
      <w:r w:rsidR="007B66C9" w:rsidRPr="003B0A08">
        <w:rPr>
          <w:rFonts w:ascii="Times New Roman" w:hAnsi="Times New Roman" w:cs="Times New Roman"/>
          <w:b/>
          <w:bCs/>
          <w:i/>
          <w:iCs/>
          <w:color w:val="000000" w:themeColor="text1"/>
          <w:sz w:val="24"/>
          <w:szCs w:val="24"/>
          <w:lang w:val="en-US"/>
        </w:rPr>
        <w:t>Authors’ response:</w:t>
      </w:r>
      <w:r w:rsidR="00050071">
        <w:rPr>
          <w:rFonts w:ascii="Times New Roman" w:hAnsi="Times New Roman" w:cs="Times New Roman"/>
          <w:color w:val="000000" w:themeColor="text1"/>
          <w:sz w:val="24"/>
          <w:szCs w:val="24"/>
          <w:shd w:val="clear" w:color="auto" w:fill="FFFFFF"/>
          <w:lang w:val="en-US"/>
        </w:rPr>
        <w:t xml:space="preserve"> We have now added </w:t>
      </w:r>
      <w:r w:rsidR="00B867FF">
        <w:rPr>
          <w:rFonts w:ascii="Times New Roman" w:hAnsi="Times New Roman" w:cs="Times New Roman"/>
          <w:color w:val="000000" w:themeColor="text1"/>
          <w:sz w:val="24"/>
          <w:szCs w:val="24"/>
          <w:shd w:val="clear" w:color="auto" w:fill="FFFFFF"/>
          <w:lang w:val="en-US"/>
        </w:rPr>
        <w:t xml:space="preserve">some previous papers published in the MJCP: </w:t>
      </w:r>
      <w:r w:rsidR="007D3E88" w:rsidRPr="003B0A08">
        <w:rPr>
          <w:rFonts w:ascii="Times New Roman" w:hAnsi="Times New Roman" w:cs="Times New Roman"/>
          <w:color w:val="000000" w:themeColor="text1"/>
          <w:sz w:val="24"/>
          <w:szCs w:val="24"/>
          <w:shd w:val="clear" w:color="auto" w:fill="FFFFFF"/>
          <w:lang w:val="en-US"/>
        </w:rPr>
        <w:t xml:space="preserve">done. </w:t>
      </w:r>
    </w:p>
    <w:p w14:paraId="1ECBB4BF" w14:textId="77777777" w:rsidR="00B867FF" w:rsidRPr="003B0A08" w:rsidRDefault="00B867FF" w:rsidP="003B0A08">
      <w:pPr>
        <w:spacing w:after="0" w:line="240" w:lineRule="auto"/>
        <w:jc w:val="both"/>
        <w:rPr>
          <w:rFonts w:ascii="Times New Roman" w:hAnsi="Times New Roman" w:cs="Times New Roman"/>
          <w:color w:val="000000" w:themeColor="text1"/>
          <w:sz w:val="24"/>
          <w:szCs w:val="24"/>
          <w:shd w:val="clear" w:color="auto" w:fill="FFFFFF"/>
          <w:lang w:val="en-US"/>
        </w:rPr>
      </w:pPr>
    </w:p>
    <w:p w14:paraId="4CC6EBA6" w14:textId="0EB704E4" w:rsidR="00B867FF" w:rsidRPr="003B0A08" w:rsidRDefault="007D3E88" w:rsidP="003B0A08">
      <w:pPr>
        <w:pStyle w:val="ListParagraph"/>
        <w:numPr>
          <w:ilvl w:val="0"/>
          <w:numId w:val="1"/>
        </w:numPr>
        <w:spacing w:after="0" w:line="240" w:lineRule="auto"/>
        <w:jc w:val="both"/>
        <w:rPr>
          <w:rFonts w:ascii="Times New Roman" w:hAnsi="Times New Roman" w:cs="Times New Roman"/>
          <w:color w:val="000000" w:themeColor="text1"/>
          <w:sz w:val="24"/>
          <w:szCs w:val="24"/>
          <w:lang w:val="en-US"/>
        </w:rPr>
      </w:pPr>
      <w:bookmarkStart w:id="4" w:name="_Hlk120124944"/>
      <w:r w:rsidRPr="003B0A08">
        <w:rPr>
          <w:rFonts w:ascii="Times New Roman" w:hAnsi="Times New Roman" w:cs="Times New Roman"/>
          <w:color w:val="000000" w:themeColor="text1"/>
          <w:sz w:val="24"/>
          <w:szCs w:val="24"/>
          <w:lang w:val="en-US"/>
        </w:rPr>
        <w:t>Scala</w:t>
      </w:r>
      <w:bookmarkEnd w:id="4"/>
      <w:r w:rsidRPr="003B0A08">
        <w:rPr>
          <w:rFonts w:ascii="Times New Roman" w:hAnsi="Times New Roman" w:cs="Times New Roman"/>
          <w:color w:val="000000" w:themeColor="text1"/>
          <w:sz w:val="24"/>
          <w:szCs w:val="24"/>
          <w:lang w:val="en-US"/>
        </w:rPr>
        <w:t xml:space="preserve">, L., </w:t>
      </w:r>
      <w:proofErr w:type="spellStart"/>
      <w:r w:rsidRPr="003B0A08">
        <w:rPr>
          <w:rFonts w:ascii="Times New Roman" w:hAnsi="Times New Roman" w:cs="Times New Roman"/>
          <w:color w:val="000000" w:themeColor="text1"/>
          <w:sz w:val="24"/>
          <w:szCs w:val="24"/>
          <w:lang w:val="en-US"/>
        </w:rPr>
        <w:t>Muscatello</w:t>
      </w:r>
      <w:proofErr w:type="spellEnd"/>
      <w:r w:rsidRPr="003B0A08">
        <w:rPr>
          <w:rFonts w:ascii="Times New Roman" w:hAnsi="Times New Roman" w:cs="Times New Roman"/>
          <w:color w:val="000000" w:themeColor="text1"/>
          <w:sz w:val="24"/>
          <w:szCs w:val="24"/>
          <w:lang w:val="en-US"/>
        </w:rPr>
        <w:t xml:space="preserve">, M. R. A., </w:t>
      </w:r>
      <w:proofErr w:type="spellStart"/>
      <w:r w:rsidRPr="003B0A08">
        <w:rPr>
          <w:rFonts w:ascii="Times New Roman" w:hAnsi="Times New Roman" w:cs="Times New Roman"/>
          <w:color w:val="000000" w:themeColor="text1"/>
          <w:sz w:val="24"/>
          <w:szCs w:val="24"/>
          <w:lang w:val="en-US"/>
        </w:rPr>
        <w:t>Pangallo</w:t>
      </w:r>
      <w:proofErr w:type="spellEnd"/>
      <w:r w:rsidRPr="003B0A08">
        <w:rPr>
          <w:rFonts w:ascii="Times New Roman" w:hAnsi="Times New Roman" w:cs="Times New Roman"/>
          <w:color w:val="000000" w:themeColor="text1"/>
          <w:sz w:val="24"/>
          <w:szCs w:val="24"/>
          <w:lang w:val="en-US"/>
        </w:rPr>
        <w:t xml:space="preserve">, N., Bruno, A., &amp; Zoccali, R. A. (2017). Neurobiological and psychopathological mechanisms </w:t>
      </w:r>
      <w:proofErr w:type="spellStart"/>
      <w:r w:rsidRPr="003B0A08">
        <w:rPr>
          <w:rFonts w:ascii="Times New Roman" w:hAnsi="Times New Roman" w:cs="Times New Roman"/>
          <w:color w:val="000000" w:themeColor="text1"/>
          <w:sz w:val="24"/>
          <w:szCs w:val="24"/>
          <w:lang w:val="en-US"/>
        </w:rPr>
        <w:t>underlyng</w:t>
      </w:r>
      <w:proofErr w:type="spellEnd"/>
      <w:r w:rsidRPr="003B0A08">
        <w:rPr>
          <w:rFonts w:ascii="Times New Roman" w:hAnsi="Times New Roman" w:cs="Times New Roman"/>
          <w:color w:val="000000" w:themeColor="text1"/>
          <w:sz w:val="24"/>
          <w:szCs w:val="24"/>
          <w:lang w:val="en-US"/>
        </w:rPr>
        <w:t xml:space="preserve"> addiction-like behaviors: an overview and thematic synthesis. </w:t>
      </w:r>
      <w:r w:rsidRPr="003B0A08">
        <w:rPr>
          <w:rFonts w:ascii="Times New Roman" w:hAnsi="Times New Roman" w:cs="Times New Roman"/>
          <w:i/>
          <w:iCs/>
          <w:color w:val="000000" w:themeColor="text1"/>
          <w:sz w:val="24"/>
          <w:szCs w:val="24"/>
          <w:lang w:val="en-US"/>
        </w:rPr>
        <w:t>Mediterranean Journal of Clinical Psychology, 5</w:t>
      </w:r>
      <w:r w:rsidRPr="003B0A08">
        <w:rPr>
          <w:rFonts w:ascii="Times New Roman" w:hAnsi="Times New Roman" w:cs="Times New Roman"/>
          <w:color w:val="000000" w:themeColor="text1"/>
          <w:sz w:val="24"/>
          <w:szCs w:val="24"/>
          <w:lang w:val="en-US"/>
        </w:rPr>
        <w:t>(2)</w:t>
      </w:r>
      <w:r w:rsidR="00BD2825">
        <w:rPr>
          <w:rFonts w:ascii="Times New Roman" w:hAnsi="Times New Roman" w:cs="Times New Roman"/>
          <w:color w:val="000000" w:themeColor="text1"/>
          <w:sz w:val="24"/>
          <w:szCs w:val="24"/>
          <w:shd w:val="clear" w:color="auto" w:fill="FFFFFF"/>
          <w:lang w:val="en-US"/>
        </w:rPr>
        <w:t xml:space="preserve">, </w:t>
      </w:r>
      <w:r w:rsidR="00D555BC">
        <w:rPr>
          <w:rFonts w:ascii="Times New Roman" w:hAnsi="Times New Roman" w:cs="Times New Roman"/>
          <w:color w:val="000000" w:themeColor="text1"/>
          <w:sz w:val="24"/>
          <w:szCs w:val="24"/>
          <w:shd w:val="clear" w:color="auto" w:fill="FFFFFF"/>
          <w:lang w:val="en-US"/>
        </w:rPr>
        <w:t>1-31</w:t>
      </w:r>
      <w:r w:rsidR="001139B9">
        <w:rPr>
          <w:rFonts w:ascii="Times New Roman" w:hAnsi="Times New Roman" w:cs="Times New Roman"/>
          <w:color w:val="000000" w:themeColor="text1"/>
          <w:sz w:val="24"/>
          <w:szCs w:val="24"/>
          <w:shd w:val="clear" w:color="auto" w:fill="FFFFFF"/>
          <w:lang w:val="en-US"/>
        </w:rPr>
        <w:t>.</w:t>
      </w:r>
    </w:p>
    <w:p w14:paraId="5022879D" w14:textId="79B6E93B" w:rsidR="00B867FF" w:rsidRPr="003B0A08" w:rsidRDefault="007D3E88" w:rsidP="003B0A08">
      <w:pPr>
        <w:pStyle w:val="ListParagraph"/>
        <w:numPr>
          <w:ilvl w:val="0"/>
          <w:numId w:val="1"/>
        </w:numPr>
        <w:spacing w:after="0" w:line="240" w:lineRule="auto"/>
        <w:jc w:val="both"/>
        <w:rPr>
          <w:rFonts w:ascii="Times New Roman" w:hAnsi="Times New Roman" w:cs="Times New Roman"/>
          <w:color w:val="000000" w:themeColor="text1"/>
          <w:sz w:val="24"/>
          <w:szCs w:val="24"/>
          <w:shd w:val="clear" w:color="auto" w:fill="FFFFFF"/>
          <w:lang w:val="en-US"/>
        </w:rPr>
      </w:pPr>
      <w:bookmarkStart w:id="5" w:name="_Hlk120124969"/>
      <w:bookmarkStart w:id="6" w:name="_Hlk120124839"/>
      <w:r w:rsidRPr="003B0A08">
        <w:rPr>
          <w:rFonts w:ascii="Times New Roman" w:hAnsi="Times New Roman" w:cs="Times New Roman"/>
          <w:color w:val="000000" w:themeColor="text1"/>
          <w:sz w:val="24"/>
          <w:szCs w:val="24"/>
          <w:shd w:val="clear" w:color="auto" w:fill="FFFFFF"/>
          <w:lang w:val="en-US"/>
        </w:rPr>
        <w:t xml:space="preserve">Ferrante, L., &amp; </w:t>
      </w:r>
      <w:proofErr w:type="spellStart"/>
      <w:r w:rsidRPr="003B0A08">
        <w:rPr>
          <w:rFonts w:ascii="Times New Roman" w:hAnsi="Times New Roman" w:cs="Times New Roman"/>
          <w:color w:val="000000" w:themeColor="text1"/>
          <w:sz w:val="24"/>
          <w:szCs w:val="24"/>
          <w:shd w:val="clear" w:color="auto" w:fill="FFFFFF"/>
          <w:lang w:val="en-US"/>
        </w:rPr>
        <w:t>Venuleo</w:t>
      </w:r>
      <w:proofErr w:type="spellEnd"/>
      <w:r w:rsidRPr="003B0A08">
        <w:rPr>
          <w:rFonts w:ascii="Times New Roman" w:hAnsi="Times New Roman" w:cs="Times New Roman"/>
          <w:color w:val="000000" w:themeColor="text1"/>
          <w:sz w:val="24"/>
          <w:szCs w:val="24"/>
          <w:shd w:val="clear" w:color="auto" w:fill="FFFFFF"/>
          <w:lang w:val="en-US"/>
        </w:rPr>
        <w:t>, C. (2021)</w:t>
      </w:r>
      <w:bookmarkEnd w:id="5"/>
      <w:r w:rsidRPr="003B0A08">
        <w:rPr>
          <w:rFonts w:ascii="Times New Roman" w:hAnsi="Times New Roman" w:cs="Times New Roman"/>
          <w:color w:val="000000" w:themeColor="text1"/>
          <w:sz w:val="24"/>
          <w:szCs w:val="24"/>
          <w:shd w:val="clear" w:color="auto" w:fill="FFFFFF"/>
          <w:lang w:val="en-US"/>
        </w:rPr>
        <w:t xml:space="preserve">. Problematic </w:t>
      </w:r>
      <w:r w:rsidR="00BD2825">
        <w:rPr>
          <w:rFonts w:ascii="Times New Roman" w:hAnsi="Times New Roman" w:cs="Times New Roman"/>
          <w:color w:val="000000" w:themeColor="text1"/>
          <w:sz w:val="24"/>
          <w:szCs w:val="24"/>
          <w:shd w:val="clear" w:color="auto" w:fill="FFFFFF"/>
          <w:lang w:val="en-US"/>
        </w:rPr>
        <w:t>i</w:t>
      </w:r>
      <w:r w:rsidRPr="003B0A08">
        <w:rPr>
          <w:rFonts w:ascii="Times New Roman" w:hAnsi="Times New Roman" w:cs="Times New Roman"/>
          <w:color w:val="000000" w:themeColor="text1"/>
          <w:sz w:val="24"/>
          <w:szCs w:val="24"/>
          <w:shd w:val="clear" w:color="auto" w:fill="FFFFFF"/>
          <w:lang w:val="en-US"/>
        </w:rPr>
        <w:t xml:space="preserve">nternet </w:t>
      </w:r>
      <w:r w:rsidR="00BD2825">
        <w:rPr>
          <w:rFonts w:ascii="Times New Roman" w:hAnsi="Times New Roman" w:cs="Times New Roman"/>
          <w:color w:val="000000" w:themeColor="text1"/>
          <w:sz w:val="24"/>
          <w:szCs w:val="24"/>
          <w:shd w:val="clear" w:color="auto" w:fill="FFFFFF"/>
          <w:lang w:val="en-US"/>
        </w:rPr>
        <w:t>u</w:t>
      </w:r>
      <w:r w:rsidRPr="003B0A08">
        <w:rPr>
          <w:rFonts w:ascii="Times New Roman" w:hAnsi="Times New Roman" w:cs="Times New Roman"/>
          <w:color w:val="000000" w:themeColor="text1"/>
          <w:sz w:val="24"/>
          <w:szCs w:val="24"/>
          <w:shd w:val="clear" w:color="auto" w:fill="FFFFFF"/>
          <w:lang w:val="en-US"/>
        </w:rPr>
        <w:t>se among</w:t>
      </w:r>
      <w:r w:rsidRPr="003B0A08">
        <w:rPr>
          <w:rFonts w:ascii="Times New Roman" w:hAnsi="Times New Roman" w:cs="Times New Roman"/>
          <w:color w:val="000000" w:themeColor="text1"/>
          <w:sz w:val="24"/>
          <w:szCs w:val="24"/>
          <w:lang w:val="en-US"/>
        </w:rPr>
        <w:t xml:space="preserve"> </w:t>
      </w:r>
      <w:r w:rsidRPr="003B0A08">
        <w:rPr>
          <w:rFonts w:ascii="Times New Roman" w:hAnsi="Times New Roman" w:cs="Times New Roman"/>
          <w:color w:val="000000" w:themeColor="text1"/>
          <w:sz w:val="24"/>
          <w:szCs w:val="24"/>
          <w:shd w:val="clear" w:color="auto" w:fill="FFFFFF"/>
          <w:lang w:val="en-US"/>
        </w:rPr>
        <w:t xml:space="preserve">adolescents and young adults: </w:t>
      </w:r>
      <w:r w:rsidR="00BD2825">
        <w:rPr>
          <w:rFonts w:ascii="Times New Roman" w:hAnsi="Times New Roman" w:cs="Times New Roman"/>
          <w:color w:val="000000" w:themeColor="text1"/>
          <w:sz w:val="24"/>
          <w:szCs w:val="24"/>
          <w:shd w:val="clear" w:color="auto" w:fill="FFFFFF"/>
          <w:lang w:val="en-US"/>
        </w:rPr>
        <w:t>A</w:t>
      </w:r>
      <w:r w:rsidRPr="003B0A08">
        <w:rPr>
          <w:rFonts w:ascii="Times New Roman" w:hAnsi="Times New Roman" w:cs="Times New Roman"/>
          <w:color w:val="000000" w:themeColor="text1"/>
          <w:sz w:val="24"/>
          <w:szCs w:val="24"/>
          <w:shd w:val="clear" w:color="auto" w:fill="FFFFFF"/>
          <w:lang w:val="en-US"/>
        </w:rPr>
        <w:t xml:space="preserve"> systematic review of scholars’</w:t>
      </w:r>
      <w:r w:rsidRPr="003B0A08">
        <w:rPr>
          <w:rFonts w:ascii="Times New Roman" w:hAnsi="Times New Roman" w:cs="Times New Roman"/>
          <w:color w:val="000000" w:themeColor="text1"/>
          <w:sz w:val="24"/>
          <w:szCs w:val="24"/>
          <w:lang w:val="en-US"/>
        </w:rPr>
        <w:t xml:space="preserve"> </w:t>
      </w:r>
      <w:proofErr w:type="spellStart"/>
      <w:r w:rsidRPr="003B0A08">
        <w:rPr>
          <w:rFonts w:ascii="Times New Roman" w:hAnsi="Times New Roman" w:cs="Times New Roman"/>
          <w:color w:val="000000" w:themeColor="text1"/>
          <w:sz w:val="24"/>
          <w:szCs w:val="24"/>
          <w:shd w:val="clear" w:color="auto" w:fill="FFFFFF"/>
          <w:lang w:val="en-US"/>
        </w:rPr>
        <w:t>conceptualisations</w:t>
      </w:r>
      <w:proofErr w:type="spellEnd"/>
      <w:r w:rsidRPr="003B0A08">
        <w:rPr>
          <w:rFonts w:ascii="Times New Roman" w:hAnsi="Times New Roman" w:cs="Times New Roman"/>
          <w:color w:val="000000" w:themeColor="text1"/>
          <w:sz w:val="24"/>
          <w:szCs w:val="24"/>
          <w:shd w:val="clear" w:color="auto" w:fill="FFFFFF"/>
          <w:lang w:val="en-US"/>
        </w:rPr>
        <w:t xml:space="preserve"> after the publication of DSM5. </w:t>
      </w:r>
      <w:r w:rsidRPr="003B0A08">
        <w:rPr>
          <w:rFonts w:ascii="Times New Roman" w:hAnsi="Times New Roman" w:cs="Times New Roman"/>
          <w:i/>
          <w:iCs/>
          <w:color w:val="000000" w:themeColor="text1"/>
          <w:sz w:val="24"/>
          <w:szCs w:val="24"/>
          <w:shd w:val="clear" w:color="auto" w:fill="FFFFFF"/>
          <w:lang w:val="en-US"/>
        </w:rPr>
        <w:t>Mediterranean Journal of</w:t>
      </w:r>
      <w:r w:rsidRPr="003B0A08">
        <w:rPr>
          <w:rFonts w:ascii="Times New Roman" w:hAnsi="Times New Roman" w:cs="Times New Roman"/>
          <w:i/>
          <w:iCs/>
          <w:color w:val="000000" w:themeColor="text1"/>
          <w:sz w:val="24"/>
          <w:szCs w:val="24"/>
          <w:lang w:val="en-US"/>
        </w:rPr>
        <w:t xml:space="preserve"> </w:t>
      </w:r>
      <w:r w:rsidRPr="003B0A08">
        <w:rPr>
          <w:rFonts w:ascii="Times New Roman" w:hAnsi="Times New Roman" w:cs="Times New Roman"/>
          <w:i/>
          <w:iCs/>
          <w:color w:val="000000" w:themeColor="text1"/>
          <w:sz w:val="24"/>
          <w:szCs w:val="24"/>
          <w:shd w:val="clear" w:color="auto" w:fill="FFFFFF"/>
          <w:lang w:val="en-US"/>
        </w:rPr>
        <w:t>Clinical Psychology, 9</w:t>
      </w:r>
      <w:r w:rsidRPr="003B0A08">
        <w:rPr>
          <w:rFonts w:ascii="Times New Roman" w:hAnsi="Times New Roman" w:cs="Times New Roman"/>
          <w:color w:val="000000" w:themeColor="text1"/>
          <w:sz w:val="24"/>
          <w:szCs w:val="24"/>
          <w:shd w:val="clear" w:color="auto" w:fill="FFFFFF"/>
          <w:lang w:val="en-US"/>
        </w:rPr>
        <w:t>(2)</w:t>
      </w:r>
      <w:r w:rsidR="00BD2825">
        <w:rPr>
          <w:rFonts w:ascii="Times New Roman" w:hAnsi="Times New Roman" w:cs="Times New Roman"/>
          <w:color w:val="000000" w:themeColor="text1"/>
          <w:sz w:val="24"/>
          <w:szCs w:val="24"/>
          <w:shd w:val="clear" w:color="auto" w:fill="FFFFFF"/>
          <w:lang w:val="en-US"/>
        </w:rPr>
        <w:t xml:space="preserve">, </w:t>
      </w:r>
      <w:r w:rsidR="0052189D">
        <w:rPr>
          <w:rFonts w:ascii="Times New Roman" w:hAnsi="Times New Roman" w:cs="Times New Roman"/>
          <w:color w:val="000000" w:themeColor="text1"/>
          <w:sz w:val="24"/>
          <w:szCs w:val="24"/>
          <w:shd w:val="clear" w:color="auto" w:fill="FFFFFF"/>
          <w:lang w:val="en-US"/>
        </w:rPr>
        <w:t>1-34</w:t>
      </w:r>
      <w:r w:rsidR="001139B9">
        <w:rPr>
          <w:rFonts w:ascii="Times New Roman" w:hAnsi="Times New Roman" w:cs="Times New Roman"/>
          <w:color w:val="000000" w:themeColor="text1"/>
          <w:sz w:val="24"/>
          <w:szCs w:val="24"/>
          <w:shd w:val="clear" w:color="auto" w:fill="FFFFFF"/>
          <w:lang w:val="en-US"/>
        </w:rPr>
        <w:t>.</w:t>
      </w:r>
    </w:p>
    <w:p w14:paraId="561E87B3" w14:textId="32D0E0EE" w:rsidR="00B867FF" w:rsidRPr="003B0A08" w:rsidRDefault="007D3E88" w:rsidP="003B0A08">
      <w:pPr>
        <w:pStyle w:val="ListParagraph"/>
        <w:numPr>
          <w:ilvl w:val="0"/>
          <w:numId w:val="1"/>
        </w:numPr>
        <w:spacing w:after="0" w:line="240" w:lineRule="auto"/>
        <w:jc w:val="both"/>
        <w:rPr>
          <w:rFonts w:ascii="Times New Roman" w:hAnsi="Times New Roman" w:cs="Times New Roman"/>
          <w:color w:val="000000" w:themeColor="text1"/>
          <w:sz w:val="24"/>
          <w:szCs w:val="24"/>
          <w:lang w:val="en-US"/>
        </w:rPr>
      </w:pPr>
      <w:bookmarkStart w:id="7" w:name="_Hlk120124993"/>
      <w:bookmarkStart w:id="8" w:name="_Hlk120124864"/>
      <w:bookmarkEnd w:id="6"/>
      <w:r w:rsidRPr="003B0A08">
        <w:rPr>
          <w:rFonts w:ascii="Times New Roman" w:hAnsi="Times New Roman" w:cs="Times New Roman"/>
          <w:color w:val="000000" w:themeColor="text1"/>
          <w:sz w:val="24"/>
          <w:szCs w:val="24"/>
          <w:shd w:val="clear" w:color="auto" w:fill="FFFFFF"/>
          <w:lang w:val="en-US"/>
        </w:rPr>
        <w:t>Ferraro</w:t>
      </w:r>
      <w:bookmarkEnd w:id="7"/>
      <w:r w:rsidRPr="003B0A08">
        <w:rPr>
          <w:rFonts w:ascii="Times New Roman" w:hAnsi="Times New Roman" w:cs="Times New Roman"/>
          <w:color w:val="000000" w:themeColor="text1"/>
          <w:sz w:val="24"/>
          <w:szCs w:val="24"/>
          <w:shd w:val="clear" w:color="auto" w:fill="FFFFFF"/>
          <w:lang w:val="en-US"/>
        </w:rPr>
        <w:t xml:space="preserve">, L., </w:t>
      </w:r>
      <w:proofErr w:type="spellStart"/>
      <w:r w:rsidRPr="003B0A08">
        <w:rPr>
          <w:rFonts w:ascii="Times New Roman" w:hAnsi="Times New Roman" w:cs="Times New Roman"/>
          <w:color w:val="000000" w:themeColor="text1"/>
          <w:sz w:val="24"/>
          <w:szCs w:val="24"/>
          <w:shd w:val="clear" w:color="auto" w:fill="FFFFFF"/>
          <w:lang w:val="en-US"/>
        </w:rPr>
        <w:t>Avanzato</w:t>
      </w:r>
      <w:proofErr w:type="spellEnd"/>
      <w:r w:rsidRPr="003B0A08">
        <w:rPr>
          <w:rFonts w:ascii="Times New Roman" w:hAnsi="Times New Roman" w:cs="Times New Roman"/>
          <w:color w:val="000000" w:themeColor="text1"/>
          <w:sz w:val="24"/>
          <w:szCs w:val="24"/>
          <w:shd w:val="clear" w:color="auto" w:fill="FFFFFF"/>
          <w:lang w:val="en-US"/>
        </w:rPr>
        <w:t xml:space="preserve">, C., </w:t>
      </w:r>
      <w:proofErr w:type="spellStart"/>
      <w:r w:rsidRPr="003B0A08">
        <w:rPr>
          <w:rFonts w:ascii="Times New Roman" w:hAnsi="Times New Roman" w:cs="Times New Roman"/>
          <w:color w:val="000000" w:themeColor="text1"/>
          <w:sz w:val="24"/>
          <w:szCs w:val="24"/>
          <w:shd w:val="clear" w:color="auto" w:fill="FFFFFF"/>
          <w:lang w:val="en-US"/>
        </w:rPr>
        <w:t>Maniaci</w:t>
      </w:r>
      <w:proofErr w:type="spellEnd"/>
      <w:r w:rsidRPr="003B0A08">
        <w:rPr>
          <w:rFonts w:ascii="Times New Roman" w:hAnsi="Times New Roman" w:cs="Times New Roman"/>
          <w:color w:val="000000" w:themeColor="text1"/>
          <w:sz w:val="24"/>
          <w:szCs w:val="24"/>
          <w:shd w:val="clear" w:color="auto" w:fill="FFFFFF"/>
          <w:lang w:val="en-US"/>
        </w:rPr>
        <w:t xml:space="preserve">, G., Sartorio, C., </w:t>
      </w:r>
      <w:proofErr w:type="spellStart"/>
      <w:r w:rsidRPr="003B0A08">
        <w:rPr>
          <w:rFonts w:ascii="Times New Roman" w:hAnsi="Times New Roman" w:cs="Times New Roman"/>
          <w:color w:val="000000" w:themeColor="text1"/>
          <w:sz w:val="24"/>
          <w:szCs w:val="24"/>
          <w:shd w:val="clear" w:color="auto" w:fill="FFFFFF"/>
          <w:lang w:val="en-US"/>
        </w:rPr>
        <w:t>Daino</w:t>
      </w:r>
      <w:proofErr w:type="spellEnd"/>
      <w:r w:rsidRPr="003B0A08">
        <w:rPr>
          <w:rFonts w:ascii="Times New Roman" w:hAnsi="Times New Roman" w:cs="Times New Roman"/>
          <w:color w:val="000000" w:themeColor="text1"/>
          <w:sz w:val="24"/>
          <w:szCs w:val="24"/>
          <w:shd w:val="clear" w:color="auto" w:fill="FFFFFF"/>
          <w:lang w:val="en-US"/>
        </w:rPr>
        <w:t xml:space="preserve">, M., </w:t>
      </w:r>
      <w:proofErr w:type="spellStart"/>
      <w:r w:rsidRPr="003B0A08">
        <w:rPr>
          <w:rFonts w:ascii="Times New Roman" w:hAnsi="Times New Roman" w:cs="Times New Roman"/>
          <w:color w:val="000000" w:themeColor="text1"/>
          <w:sz w:val="24"/>
          <w:szCs w:val="24"/>
          <w:shd w:val="clear" w:color="auto" w:fill="FFFFFF"/>
          <w:lang w:val="en-US"/>
        </w:rPr>
        <w:t>Seminerio</w:t>
      </w:r>
      <w:proofErr w:type="spellEnd"/>
      <w:r w:rsidRPr="003B0A08">
        <w:rPr>
          <w:rFonts w:ascii="Times New Roman" w:hAnsi="Times New Roman" w:cs="Times New Roman"/>
          <w:color w:val="000000" w:themeColor="text1"/>
          <w:sz w:val="24"/>
          <w:szCs w:val="24"/>
          <w:shd w:val="clear" w:color="auto" w:fill="FFFFFF"/>
          <w:lang w:val="en-US"/>
        </w:rPr>
        <w:t>,</w:t>
      </w:r>
      <w:r w:rsidRPr="003B0A08">
        <w:rPr>
          <w:rFonts w:ascii="Times New Roman" w:hAnsi="Times New Roman" w:cs="Times New Roman"/>
          <w:color w:val="000000" w:themeColor="text1"/>
          <w:sz w:val="24"/>
          <w:szCs w:val="24"/>
          <w:lang w:val="en-US"/>
        </w:rPr>
        <w:t xml:space="preserve"> </w:t>
      </w:r>
      <w:r w:rsidRPr="003B0A08">
        <w:rPr>
          <w:rFonts w:ascii="Times New Roman" w:hAnsi="Times New Roman" w:cs="Times New Roman"/>
          <w:color w:val="000000" w:themeColor="text1"/>
          <w:sz w:val="24"/>
          <w:szCs w:val="24"/>
          <w:shd w:val="clear" w:color="auto" w:fill="FFFFFF"/>
          <w:lang w:val="en-US"/>
        </w:rPr>
        <w:t>F., ... &amp; La Cascia, C. (2020). Prevalence and risk factors for internet</w:t>
      </w:r>
      <w:r w:rsidRPr="003B0A08">
        <w:rPr>
          <w:rFonts w:ascii="Times New Roman" w:hAnsi="Times New Roman" w:cs="Times New Roman"/>
          <w:color w:val="000000" w:themeColor="text1"/>
          <w:sz w:val="24"/>
          <w:szCs w:val="24"/>
          <w:lang w:val="en-US"/>
        </w:rPr>
        <w:t xml:space="preserve"> </w:t>
      </w:r>
      <w:r w:rsidRPr="003B0A08">
        <w:rPr>
          <w:rFonts w:ascii="Times New Roman" w:hAnsi="Times New Roman" w:cs="Times New Roman"/>
          <w:color w:val="000000" w:themeColor="text1"/>
          <w:sz w:val="24"/>
          <w:szCs w:val="24"/>
          <w:shd w:val="clear" w:color="auto" w:fill="FFFFFF"/>
          <w:lang w:val="en-US"/>
        </w:rPr>
        <w:t>gaming disorder (IGD) in a sample of 5,979 Italian online gamers.</w:t>
      </w:r>
      <w:r w:rsidRPr="003B0A08">
        <w:rPr>
          <w:rFonts w:ascii="Times New Roman" w:hAnsi="Times New Roman" w:cs="Times New Roman"/>
          <w:color w:val="000000" w:themeColor="text1"/>
          <w:sz w:val="24"/>
          <w:szCs w:val="24"/>
          <w:lang w:val="en-US"/>
        </w:rPr>
        <w:t xml:space="preserve"> </w:t>
      </w:r>
      <w:r w:rsidRPr="003B0A08">
        <w:rPr>
          <w:rFonts w:ascii="Times New Roman" w:hAnsi="Times New Roman" w:cs="Times New Roman"/>
          <w:i/>
          <w:iCs/>
          <w:color w:val="000000" w:themeColor="text1"/>
          <w:sz w:val="24"/>
          <w:szCs w:val="24"/>
          <w:shd w:val="clear" w:color="auto" w:fill="FFFFFF"/>
          <w:lang w:val="en-US"/>
        </w:rPr>
        <w:t>Mediterranean Journal of Clinical Psychology,</w:t>
      </w:r>
      <w:r w:rsidRPr="003B0A08">
        <w:rPr>
          <w:rFonts w:ascii="Times New Roman" w:hAnsi="Times New Roman" w:cs="Times New Roman"/>
          <w:color w:val="000000" w:themeColor="text1"/>
          <w:sz w:val="24"/>
          <w:szCs w:val="24"/>
          <w:shd w:val="clear" w:color="auto" w:fill="FFFFFF"/>
          <w:lang w:val="en-US"/>
        </w:rPr>
        <w:t xml:space="preserve"> 8(3)</w:t>
      </w:r>
      <w:r w:rsidR="00BD2825">
        <w:rPr>
          <w:rFonts w:ascii="Times New Roman" w:hAnsi="Times New Roman" w:cs="Times New Roman"/>
          <w:color w:val="000000" w:themeColor="text1"/>
          <w:sz w:val="24"/>
          <w:szCs w:val="24"/>
          <w:shd w:val="clear" w:color="auto" w:fill="FFFFFF"/>
          <w:lang w:val="en-US"/>
        </w:rPr>
        <w:t xml:space="preserve">, </w:t>
      </w:r>
      <w:r w:rsidR="0052189D">
        <w:rPr>
          <w:rFonts w:ascii="Times New Roman" w:hAnsi="Times New Roman" w:cs="Times New Roman"/>
          <w:color w:val="000000" w:themeColor="text1"/>
          <w:sz w:val="24"/>
          <w:szCs w:val="24"/>
          <w:shd w:val="clear" w:color="auto" w:fill="FFFFFF"/>
          <w:lang w:val="en-US"/>
        </w:rPr>
        <w:t>1-22</w:t>
      </w:r>
      <w:r w:rsidR="001139B9">
        <w:rPr>
          <w:rFonts w:ascii="Times New Roman" w:hAnsi="Times New Roman" w:cs="Times New Roman"/>
          <w:color w:val="000000" w:themeColor="text1"/>
          <w:sz w:val="24"/>
          <w:szCs w:val="24"/>
          <w:shd w:val="clear" w:color="auto" w:fill="FFFFFF"/>
          <w:lang w:val="en-US"/>
        </w:rPr>
        <w:t>.</w:t>
      </w:r>
    </w:p>
    <w:p w14:paraId="7E708F68" w14:textId="1251E820" w:rsidR="007D3E88" w:rsidRPr="003B0A08" w:rsidRDefault="00783681" w:rsidP="003B0A08">
      <w:pPr>
        <w:pStyle w:val="ListParagraph"/>
        <w:numPr>
          <w:ilvl w:val="0"/>
          <w:numId w:val="1"/>
        </w:numPr>
        <w:spacing w:after="0" w:line="240" w:lineRule="auto"/>
        <w:jc w:val="both"/>
        <w:rPr>
          <w:rFonts w:ascii="Times New Roman" w:hAnsi="Times New Roman" w:cs="Times New Roman"/>
          <w:color w:val="000000" w:themeColor="text1"/>
          <w:sz w:val="24"/>
          <w:szCs w:val="24"/>
          <w:shd w:val="clear" w:color="auto" w:fill="FFFFFF"/>
          <w:lang w:val="en-US"/>
        </w:rPr>
      </w:pPr>
      <w:bookmarkStart w:id="9" w:name="_Hlk120125073"/>
      <w:bookmarkStart w:id="10" w:name="_Hlk120124892"/>
      <w:bookmarkEnd w:id="8"/>
      <w:proofErr w:type="spellStart"/>
      <w:r w:rsidRPr="003B0A08">
        <w:rPr>
          <w:rFonts w:ascii="Times New Roman" w:hAnsi="Times New Roman" w:cs="Times New Roman"/>
          <w:color w:val="000000" w:themeColor="text1"/>
          <w:sz w:val="24"/>
          <w:szCs w:val="24"/>
          <w:shd w:val="clear" w:color="auto" w:fill="FFFFFF"/>
          <w:lang w:val="en-US"/>
        </w:rPr>
        <w:t>Balconi</w:t>
      </w:r>
      <w:proofErr w:type="spellEnd"/>
      <w:r w:rsidRPr="003B0A08">
        <w:rPr>
          <w:rFonts w:ascii="Times New Roman" w:hAnsi="Times New Roman" w:cs="Times New Roman"/>
          <w:color w:val="000000" w:themeColor="text1"/>
          <w:sz w:val="24"/>
          <w:szCs w:val="24"/>
          <w:shd w:val="clear" w:color="auto" w:fill="FFFFFF"/>
          <w:lang w:val="en-US"/>
        </w:rPr>
        <w:t xml:space="preserve">, M., &amp; </w:t>
      </w:r>
      <w:proofErr w:type="spellStart"/>
      <w:r w:rsidRPr="003B0A08">
        <w:rPr>
          <w:rFonts w:ascii="Times New Roman" w:hAnsi="Times New Roman" w:cs="Times New Roman"/>
          <w:color w:val="000000" w:themeColor="text1"/>
          <w:sz w:val="24"/>
          <w:szCs w:val="24"/>
          <w:shd w:val="clear" w:color="auto" w:fill="FFFFFF"/>
          <w:lang w:val="en-US"/>
        </w:rPr>
        <w:t>Angioletti</w:t>
      </w:r>
      <w:proofErr w:type="spellEnd"/>
      <w:r w:rsidRPr="003B0A08">
        <w:rPr>
          <w:rFonts w:ascii="Times New Roman" w:hAnsi="Times New Roman" w:cs="Times New Roman"/>
          <w:color w:val="000000" w:themeColor="text1"/>
          <w:sz w:val="24"/>
          <w:szCs w:val="24"/>
          <w:shd w:val="clear" w:color="auto" w:fill="FFFFFF"/>
          <w:lang w:val="en-US"/>
        </w:rPr>
        <w:t>, L. (2022)</w:t>
      </w:r>
      <w:bookmarkEnd w:id="9"/>
      <w:r w:rsidRPr="003B0A08">
        <w:rPr>
          <w:rFonts w:ascii="Times New Roman" w:hAnsi="Times New Roman" w:cs="Times New Roman"/>
          <w:color w:val="000000" w:themeColor="text1"/>
          <w:sz w:val="24"/>
          <w:szCs w:val="24"/>
          <w:shd w:val="clear" w:color="auto" w:fill="FFFFFF"/>
          <w:lang w:val="en-US"/>
        </w:rPr>
        <w:t>. Two sides of the same medal? Reward</w:t>
      </w:r>
      <w:r w:rsidRPr="003B0A08">
        <w:rPr>
          <w:rFonts w:ascii="Times New Roman" w:hAnsi="Times New Roman" w:cs="Times New Roman"/>
          <w:color w:val="000000" w:themeColor="text1"/>
          <w:sz w:val="24"/>
          <w:szCs w:val="24"/>
          <w:lang w:val="en-US"/>
        </w:rPr>
        <w:t xml:space="preserve"> </w:t>
      </w:r>
      <w:r w:rsidRPr="003B0A08">
        <w:rPr>
          <w:rFonts w:ascii="Times New Roman" w:hAnsi="Times New Roman" w:cs="Times New Roman"/>
          <w:color w:val="000000" w:themeColor="text1"/>
          <w:sz w:val="24"/>
          <w:szCs w:val="24"/>
          <w:shd w:val="clear" w:color="auto" w:fill="FFFFFF"/>
          <w:lang w:val="en-US"/>
        </w:rPr>
        <w:t xml:space="preserve">mechanisms between motivational drives and psychopathology. </w:t>
      </w:r>
      <w:r w:rsidRPr="003B0A08">
        <w:rPr>
          <w:rFonts w:ascii="Times New Roman" w:hAnsi="Times New Roman" w:cs="Times New Roman"/>
          <w:i/>
          <w:iCs/>
          <w:color w:val="000000" w:themeColor="text1"/>
          <w:sz w:val="24"/>
          <w:szCs w:val="24"/>
          <w:shd w:val="clear" w:color="auto" w:fill="FFFFFF"/>
          <w:lang w:val="en-US"/>
        </w:rPr>
        <w:t>Mediterranean</w:t>
      </w:r>
      <w:r w:rsidRPr="003B0A08">
        <w:rPr>
          <w:rFonts w:ascii="Times New Roman" w:hAnsi="Times New Roman" w:cs="Times New Roman"/>
          <w:i/>
          <w:iCs/>
          <w:color w:val="000000" w:themeColor="text1"/>
          <w:sz w:val="24"/>
          <w:szCs w:val="24"/>
          <w:lang w:val="en-US"/>
        </w:rPr>
        <w:t xml:space="preserve"> </w:t>
      </w:r>
      <w:r w:rsidRPr="003B0A08">
        <w:rPr>
          <w:rFonts w:ascii="Times New Roman" w:hAnsi="Times New Roman" w:cs="Times New Roman"/>
          <w:i/>
          <w:iCs/>
          <w:color w:val="000000" w:themeColor="text1"/>
          <w:sz w:val="24"/>
          <w:szCs w:val="24"/>
          <w:shd w:val="clear" w:color="auto" w:fill="FFFFFF"/>
          <w:lang w:val="en-US"/>
        </w:rPr>
        <w:t>Journal of Clinical Psychology, 10</w:t>
      </w:r>
      <w:r w:rsidRPr="003B0A08">
        <w:rPr>
          <w:rFonts w:ascii="Times New Roman" w:hAnsi="Times New Roman" w:cs="Times New Roman"/>
          <w:color w:val="000000" w:themeColor="text1"/>
          <w:sz w:val="24"/>
          <w:szCs w:val="24"/>
          <w:shd w:val="clear" w:color="auto" w:fill="FFFFFF"/>
          <w:lang w:val="en-US"/>
        </w:rPr>
        <w:t>(1)</w:t>
      </w:r>
      <w:r w:rsidR="00BD2825">
        <w:rPr>
          <w:rFonts w:ascii="Times New Roman" w:hAnsi="Times New Roman" w:cs="Times New Roman"/>
          <w:color w:val="000000" w:themeColor="text1"/>
          <w:sz w:val="24"/>
          <w:szCs w:val="24"/>
          <w:shd w:val="clear" w:color="auto" w:fill="FFFFFF"/>
          <w:lang w:val="en-US"/>
        </w:rPr>
        <w:t xml:space="preserve">, </w:t>
      </w:r>
      <w:r w:rsidR="0052189D">
        <w:rPr>
          <w:rFonts w:ascii="Times New Roman" w:hAnsi="Times New Roman" w:cs="Times New Roman"/>
          <w:color w:val="000000" w:themeColor="text1"/>
          <w:sz w:val="24"/>
          <w:szCs w:val="24"/>
          <w:shd w:val="clear" w:color="auto" w:fill="FFFFFF"/>
          <w:lang w:val="en-US"/>
        </w:rPr>
        <w:t>1-10</w:t>
      </w:r>
      <w:bookmarkEnd w:id="10"/>
      <w:r w:rsidR="001139B9">
        <w:rPr>
          <w:rFonts w:ascii="Times New Roman" w:hAnsi="Times New Roman" w:cs="Times New Roman"/>
          <w:color w:val="000000" w:themeColor="text1"/>
          <w:sz w:val="24"/>
          <w:szCs w:val="24"/>
          <w:shd w:val="clear" w:color="auto" w:fill="FFFFFF"/>
          <w:lang w:val="en-US"/>
        </w:rPr>
        <w:t>.</w:t>
      </w:r>
    </w:p>
    <w:p w14:paraId="21A934F6" w14:textId="736178F6" w:rsidR="00B45D55" w:rsidRPr="003B0A08" w:rsidRDefault="00B45D55" w:rsidP="003B0A08">
      <w:pPr>
        <w:spacing w:after="0" w:line="240" w:lineRule="auto"/>
        <w:jc w:val="both"/>
        <w:rPr>
          <w:rFonts w:ascii="Times New Roman" w:hAnsi="Times New Roman" w:cs="Times New Roman"/>
          <w:color w:val="000000" w:themeColor="text1"/>
          <w:sz w:val="24"/>
          <w:szCs w:val="24"/>
          <w:shd w:val="clear" w:color="auto" w:fill="FFFFFF"/>
          <w:lang w:val="en-US"/>
        </w:rPr>
      </w:pPr>
    </w:p>
    <w:p w14:paraId="7D6A6D06" w14:textId="31A0BD1E" w:rsidR="00B45D55" w:rsidRPr="003B0A08" w:rsidRDefault="002543FF" w:rsidP="003B0A08">
      <w:pPr>
        <w:spacing w:after="0" w:line="240" w:lineRule="auto"/>
        <w:jc w:val="both"/>
        <w:rPr>
          <w:rFonts w:ascii="Times New Roman" w:hAnsi="Times New Roman" w:cs="Times New Roman"/>
          <w:color w:val="000000" w:themeColor="text1"/>
          <w:sz w:val="24"/>
          <w:szCs w:val="24"/>
          <w:shd w:val="clear" w:color="auto" w:fill="FFFFFF"/>
          <w:lang w:val="en-US"/>
        </w:rPr>
      </w:pPr>
      <w:r w:rsidRPr="003B0A08">
        <w:rPr>
          <w:rFonts w:ascii="Times New Roman" w:hAnsi="Times New Roman" w:cs="Times New Roman"/>
          <w:b/>
          <w:bCs/>
          <w:i/>
          <w:iCs/>
          <w:color w:val="000000" w:themeColor="text1"/>
          <w:sz w:val="24"/>
          <w:szCs w:val="24"/>
          <w:lang w:val="en-US"/>
        </w:rPr>
        <w:lastRenderedPageBreak/>
        <w:t>Reviewer’s comment:</w:t>
      </w:r>
      <w:r w:rsidRPr="003B0A08">
        <w:rPr>
          <w:rFonts w:ascii="Times New Roman" w:hAnsi="Times New Roman" w:cs="Times New Roman"/>
          <w:color w:val="000000" w:themeColor="text1"/>
          <w:sz w:val="24"/>
          <w:szCs w:val="24"/>
          <w:lang w:val="en-US"/>
        </w:rPr>
        <w:t xml:space="preserve"> </w:t>
      </w:r>
      <w:r w:rsidR="00B45D55" w:rsidRPr="003B0A08">
        <w:rPr>
          <w:rFonts w:ascii="Times New Roman" w:hAnsi="Times New Roman" w:cs="Times New Roman"/>
          <w:color w:val="000000" w:themeColor="text1"/>
          <w:sz w:val="24"/>
          <w:szCs w:val="24"/>
          <w:shd w:val="clear" w:color="auto" w:fill="FFFFFF"/>
          <w:lang w:val="en-US"/>
        </w:rPr>
        <w:t>Another issue that should be discussed is strictly related to “help</w:t>
      </w:r>
      <w:r w:rsidR="003D65D3" w:rsidRPr="003B0A08">
        <w:rPr>
          <w:rFonts w:ascii="Times New Roman" w:hAnsi="Times New Roman" w:cs="Times New Roman"/>
          <w:color w:val="000000" w:themeColor="text1"/>
          <w:sz w:val="24"/>
          <w:szCs w:val="24"/>
          <w:shd w:val="clear" w:color="auto" w:fill="FFFFFF"/>
          <w:lang w:val="en-US"/>
        </w:rPr>
        <w:t xml:space="preserve"> </w:t>
      </w:r>
      <w:r w:rsidR="00B45D55" w:rsidRPr="003B0A08">
        <w:rPr>
          <w:rFonts w:ascii="Times New Roman" w:hAnsi="Times New Roman" w:cs="Times New Roman"/>
          <w:color w:val="000000" w:themeColor="text1"/>
          <w:sz w:val="24"/>
          <w:szCs w:val="24"/>
          <w:shd w:val="clear" w:color="auto" w:fill="FFFFFF"/>
          <w:lang w:val="en-US"/>
        </w:rPr>
        <w:t>professions”, as in the case of compassion satisfaction/fatigue and the</w:t>
      </w:r>
      <w:r w:rsidR="003D65D3" w:rsidRPr="003B0A08">
        <w:rPr>
          <w:rFonts w:ascii="Times New Roman" w:hAnsi="Times New Roman" w:cs="Times New Roman"/>
          <w:color w:val="000000" w:themeColor="text1"/>
          <w:sz w:val="24"/>
          <w:szCs w:val="24"/>
          <w:shd w:val="clear" w:color="auto" w:fill="FFFFFF"/>
          <w:lang w:val="en-US"/>
        </w:rPr>
        <w:t xml:space="preserve"> </w:t>
      </w:r>
      <w:r w:rsidR="00B45D55" w:rsidRPr="003B0A08">
        <w:rPr>
          <w:rFonts w:ascii="Times New Roman" w:hAnsi="Times New Roman" w:cs="Times New Roman"/>
          <w:color w:val="000000" w:themeColor="text1"/>
          <w:sz w:val="24"/>
          <w:szCs w:val="24"/>
          <w:shd w:val="clear" w:color="auto" w:fill="FFFFFF"/>
          <w:lang w:val="en-US"/>
        </w:rPr>
        <w:t>so-called “cost of care”. In my opinion the authors should enrich this</w:t>
      </w:r>
      <w:r w:rsidR="003D65D3" w:rsidRPr="003B0A08">
        <w:rPr>
          <w:rFonts w:ascii="Times New Roman" w:hAnsi="Times New Roman" w:cs="Times New Roman"/>
          <w:color w:val="000000" w:themeColor="text1"/>
          <w:sz w:val="24"/>
          <w:szCs w:val="24"/>
          <w:shd w:val="clear" w:color="auto" w:fill="FFFFFF"/>
          <w:lang w:val="en-US"/>
        </w:rPr>
        <w:t xml:space="preserve"> </w:t>
      </w:r>
      <w:r w:rsidR="00B45D55" w:rsidRPr="003B0A08">
        <w:rPr>
          <w:rFonts w:ascii="Times New Roman" w:hAnsi="Times New Roman" w:cs="Times New Roman"/>
          <w:color w:val="000000" w:themeColor="text1"/>
          <w:sz w:val="24"/>
          <w:szCs w:val="24"/>
          <w:shd w:val="clear" w:color="auto" w:fill="FFFFFF"/>
          <w:lang w:val="en-US"/>
        </w:rPr>
        <w:t>point. I suggest some relevant studies:</w:t>
      </w:r>
    </w:p>
    <w:p w14:paraId="7CBF7C22" w14:textId="77777777" w:rsidR="003D65D3" w:rsidRPr="003B0A08" w:rsidRDefault="003D65D3" w:rsidP="003B0A08">
      <w:pPr>
        <w:spacing w:after="0" w:line="240" w:lineRule="auto"/>
        <w:jc w:val="both"/>
        <w:rPr>
          <w:rFonts w:ascii="Times New Roman" w:hAnsi="Times New Roman" w:cs="Times New Roman"/>
          <w:color w:val="000000" w:themeColor="text1"/>
          <w:sz w:val="24"/>
          <w:szCs w:val="24"/>
          <w:shd w:val="clear" w:color="auto" w:fill="FFFFFF"/>
          <w:lang w:val="en-US"/>
        </w:rPr>
      </w:pPr>
    </w:p>
    <w:p w14:paraId="3CE944B1" w14:textId="7E83EB1B" w:rsidR="003D65D3" w:rsidRPr="003B0A08" w:rsidRDefault="00B45D55" w:rsidP="003B0A08">
      <w:pPr>
        <w:pStyle w:val="ListParagraph"/>
        <w:numPr>
          <w:ilvl w:val="0"/>
          <w:numId w:val="1"/>
        </w:numPr>
        <w:spacing w:after="0" w:line="240" w:lineRule="auto"/>
        <w:jc w:val="both"/>
        <w:rPr>
          <w:rFonts w:ascii="Times New Roman" w:hAnsi="Times New Roman" w:cs="Times New Roman"/>
          <w:color w:val="000000" w:themeColor="text1"/>
          <w:sz w:val="24"/>
          <w:szCs w:val="24"/>
          <w:shd w:val="clear" w:color="auto" w:fill="FFFFFF"/>
          <w:lang w:val="en-US"/>
        </w:rPr>
      </w:pPr>
      <w:r w:rsidRPr="003B0A08">
        <w:rPr>
          <w:rFonts w:ascii="Times New Roman" w:hAnsi="Times New Roman" w:cs="Times New Roman"/>
          <w:color w:val="000000" w:themeColor="text1"/>
          <w:sz w:val="24"/>
          <w:szCs w:val="24"/>
          <w:shd w:val="clear" w:color="auto" w:fill="FFFFFF"/>
          <w:lang w:val="en-US"/>
        </w:rPr>
        <w:t>McGrath, K., Matthews, L. R., &amp; Heard, R. (2022). Predictors of compassion</w:t>
      </w:r>
      <w:r w:rsidR="003D65D3" w:rsidRPr="003B0A08">
        <w:rPr>
          <w:rFonts w:ascii="Times New Roman" w:hAnsi="Times New Roman" w:cs="Times New Roman"/>
          <w:color w:val="000000" w:themeColor="text1"/>
          <w:sz w:val="24"/>
          <w:szCs w:val="24"/>
          <w:shd w:val="clear" w:color="auto" w:fill="FFFFFF"/>
          <w:lang w:val="en-US"/>
        </w:rPr>
        <w:t xml:space="preserve"> </w:t>
      </w:r>
      <w:r w:rsidRPr="003B0A08">
        <w:rPr>
          <w:rFonts w:ascii="Times New Roman" w:hAnsi="Times New Roman" w:cs="Times New Roman"/>
          <w:color w:val="000000" w:themeColor="text1"/>
          <w:sz w:val="24"/>
          <w:szCs w:val="24"/>
          <w:shd w:val="clear" w:color="auto" w:fill="FFFFFF"/>
          <w:lang w:val="en-US"/>
        </w:rPr>
        <w:t>satisfaction and compassion fatigue in health care workers providing health</w:t>
      </w:r>
      <w:r w:rsidR="00783C6D">
        <w:rPr>
          <w:rFonts w:ascii="Times New Roman" w:hAnsi="Times New Roman" w:cs="Times New Roman"/>
          <w:color w:val="000000" w:themeColor="text1"/>
          <w:sz w:val="24"/>
          <w:szCs w:val="24"/>
          <w:shd w:val="clear" w:color="auto" w:fill="FFFFFF"/>
          <w:lang w:val="en-US"/>
        </w:rPr>
        <w:t>.</w:t>
      </w:r>
    </w:p>
    <w:p w14:paraId="31991BE3" w14:textId="77777777" w:rsidR="003D65D3" w:rsidRPr="003B0A08" w:rsidRDefault="003D65D3" w:rsidP="003B0A08">
      <w:pPr>
        <w:spacing w:after="0" w:line="240" w:lineRule="auto"/>
        <w:jc w:val="both"/>
        <w:rPr>
          <w:rFonts w:ascii="Times New Roman" w:hAnsi="Times New Roman" w:cs="Times New Roman"/>
          <w:color w:val="000000" w:themeColor="text1"/>
          <w:sz w:val="24"/>
          <w:szCs w:val="24"/>
          <w:shd w:val="clear" w:color="auto" w:fill="FFFFFF"/>
          <w:lang w:val="en-US"/>
        </w:rPr>
      </w:pPr>
    </w:p>
    <w:p w14:paraId="6B3AF616" w14:textId="18D71510" w:rsidR="00B35445" w:rsidRDefault="007B66C9" w:rsidP="003D65D3">
      <w:pPr>
        <w:spacing w:after="0" w:line="240" w:lineRule="auto"/>
        <w:jc w:val="both"/>
        <w:rPr>
          <w:rFonts w:ascii="Times New Roman" w:hAnsi="Times New Roman" w:cs="Times New Roman"/>
          <w:color w:val="000000" w:themeColor="text1"/>
          <w:sz w:val="24"/>
          <w:szCs w:val="24"/>
          <w:shd w:val="clear" w:color="auto" w:fill="FFFFFF"/>
          <w:lang w:val="en-US"/>
        </w:rPr>
      </w:pPr>
      <w:r w:rsidRPr="003B0A08">
        <w:rPr>
          <w:rFonts w:ascii="Times New Roman" w:hAnsi="Times New Roman" w:cs="Times New Roman"/>
          <w:b/>
          <w:bCs/>
          <w:i/>
          <w:iCs/>
          <w:color w:val="000000" w:themeColor="text1"/>
          <w:sz w:val="24"/>
          <w:szCs w:val="24"/>
          <w:lang w:val="en-US"/>
        </w:rPr>
        <w:t>Authors’ response:</w:t>
      </w:r>
      <w:r w:rsidRPr="003B0A08">
        <w:rPr>
          <w:rFonts w:ascii="Times New Roman" w:hAnsi="Times New Roman" w:cs="Times New Roman"/>
          <w:color w:val="000000" w:themeColor="text1"/>
          <w:sz w:val="24"/>
          <w:szCs w:val="24"/>
          <w:lang w:val="en-US"/>
        </w:rPr>
        <w:t xml:space="preserve"> </w:t>
      </w:r>
      <w:r w:rsidR="00B35445" w:rsidRPr="003B0A08">
        <w:rPr>
          <w:rFonts w:ascii="Times New Roman" w:hAnsi="Times New Roman" w:cs="Times New Roman"/>
          <w:color w:val="000000" w:themeColor="text1"/>
          <w:sz w:val="24"/>
          <w:szCs w:val="24"/>
          <w:shd w:val="clear" w:color="auto" w:fill="FFFFFF"/>
          <w:lang w:val="en-US"/>
        </w:rPr>
        <w:t>Thank</w:t>
      </w:r>
      <w:r w:rsidR="00050071">
        <w:rPr>
          <w:rFonts w:ascii="Times New Roman" w:hAnsi="Times New Roman" w:cs="Times New Roman"/>
          <w:color w:val="000000" w:themeColor="text1"/>
          <w:sz w:val="24"/>
          <w:szCs w:val="24"/>
          <w:shd w:val="clear" w:color="auto" w:fill="FFFFFF"/>
          <w:lang w:val="en-US"/>
        </w:rPr>
        <w:t xml:space="preserve"> you</w:t>
      </w:r>
      <w:r w:rsidR="00B35445" w:rsidRPr="003B0A08">
        <w:rPr>
          <w:rFonts w:ascii="Times New Roman" w:hAnsi="Times New Roman" w:cs="Times New Roman"/>
          <w:color w:val="000000" w:themeColor="text1"/>
          <w:sz w:val="24"/>
          <w:szCs w:val="24"/>
          <w:shd w:val="clear" w:color="auto" w:fill="FFFFFF"/>
          <w:lang w:val="en-US"/>
        </w:rPr>
        <w:t xml:space="preserve"> for the suggestion</w:t>
      </w:r>
      <w:r w:rsidR="00050071">
        <w:rPr>
          <w:rFonts w:ascii="Times New Roman" w:hAnsi="Times New Roman" w:cs="Times New Roman"/>
          <w:color w:val="000000" w:themeColor="text1"/>
          <w:sz w:val="24"/>
          <w:szCs w:val="24"/>
          <w:shd w:val="clear" w:color="auto" w:fill="FFFFFF"/>
          <w:lang w:val="en-US"/>
        </w:rPr>
        <w:t xml:space="preserve">. We have now </w:t>
      </w:r>
      <w:r w:rsidR="00B35445" w:rsidRPr="003B0A08">
        <w:rPr>
          <w:rFonts w:ascii="Times New Roman" w:hAnsi="Times New Roman" w:cs="Times New Roman"/>
          <w:color w:val="000000" w:themeColor="text1"/>
          <w:sz w:val="24"/>
          <w:szCs w:val="24"/>
          <w:shd w:val="clear" w:color="auto" w:fill="FFFFFF"/>
          <w:lang w:val="en-US"/>
        </w:rPr>
        <w:t xml:space="preserve">included </w:t>
      </w:r>
      <w:r w:rsidR="00050071">
        <w:rPr>
          <w:rFonts w:ascii="Times New Roman" w:hAnsi="Times New Roman" w:cs="Times New Roman"/>
          <w:color w:val="000000" w:themeColor="text1"/>
          <w:sz w:val="24"/>
          <w:szCs w:val="24"/>
          <w:shd w:val="clear" w:color="auto" w:fill="FFFFFF"/>
          <w:lang w:val="en-US"/>
        </w:rPr>
        <w:t>this in the revised manuscript (</w:t>
      </w:r>
      <w:r w:rsidR="00B35445" w:rsidRPr="003B0A08">
        <w:rPr>
          <w:rFonts w:ascii="Times New Roman" w:hAnsi="Times New Roman" w:cs="Times New Roman"/>
          <w:color w:val="000000" w:themeColor="text1"/>
          <w:sz w:val="24"/>
          <w:szCs w:val="24"/>
          <w:shd w:val="clear" w:color="auto" w:fill="FFFFFF"/>
          <w:lang w:val="en-US"/>
        </w:rPr>
        <w:t>lines 119-121</w:t>
      </w:r>
      <w:r w:rsidR="00050071">
        <w:rPr>
          <w:rFonts w:ascii="Times New Roman" w:hAnsi="Times New Roman" w:cs="Times New Roman"/>
          <w:color w:val="000000" w:themeColor="text1"/>
          <w:sz w:val="24"/>
          <w:szCs w:val="24"/>
          <w:shd w:val="clear" w:color="auto" w:fill="FFFFFF"/>
          <w:lang w:val="en-US"/>
        </w:rPr>
        <w:t>)</w:t>
      </w:r>
    </w:p>
    <w:p w14:paraId="4C68A760" w14:textId="77777777" w:rsidR="00050071" w:rsidRPr="003B0A08" w:rsidRDefault="00050071" w:rsidP="003B0A08">
      <w:pPr>
        <w:spacing w:after="0" w:line="240" w:lineRule="auto"/>
        <w:jc w:val="both"/>
        <w:rPr>
          <w:rFonts w:ascii="Times New Roman" w:hAnsi="Times New Roman" w:cs="Times New Roman"/>
          <w:color w:val="000000" w:themeColor="text1"/>
          <w:sz w:val="24"/>
          <w:szCs w:val="24"/>
          <w:shd w:val="clear" w:color="auto" w:fill="FFFFFF"/>
          <w:lang w:val="en-US"/>
        </w:rPr>
      </w:pPr>
    </w:p>
    <w:p w14:paraId="30DA72B9" w14:textId="476FDE07" w:rsidR="00B35445" w:rsidRPr="003B0A08" w:rsidRDefault="00B35445" w:rsidP="003B0A08">
      <w:pPr>
        <w:spacing w:after="0" w:line="240" w:lineRule="auto"/>
        <w:jc w:val="both"/>
        <w:rPr>
          <w:rFonts w:ascii="Times New Roman" w:hAnsi="Times New Roman" w:cs="Times New Roman"/>
          <w:color w:val="000000" w:themeColor="text1"/>
          <w:sz w:val="24"/>
          <w:szCs w:val="24"/>
          <w:shd w:val="clear" w:color="auto" w:fill="FFFFFF"/>
          <w:lang w:val="en-US"/>
        </w:rPr>
      </w:pPr>
      <w:r w:rsidRPr="003B0A08">
        <w:rPr>
          <w:rFonts w:ascii="Times New Roman" w:hAnsi="Times New Roman" w:cs="Times New Roman"/>
          <w:color w:val="000000" w:themeColor="text1"/>
          <w:sz w:val="24"/>
          <w:szCs w:val="24"/>
          <w:shd w:val="clear" w:color="auto" w:fill="FFFFFF"/>
          <w:lang w:val="en-US"/>
        </w:rPr>
        <w:t>“This issue is particularly relevant among helping professions such as physicians and nurses (Merlo et al., 2021; McGrath, Matthews &amp; Heard, 2022).”</w:t>
      </w:r>
    </w:p>
    <w:p w14:paraId="29A57C93" w14:textId="77777777" w:rsidR="00B35445" w:rsidRPr="003B0A08" w:rsidRDefault="00B35445" w:rsidP="003B0A08">
      <w:pPr>
        <w:spacing w:after="0" w:line="240" w:lineRule="auto"/>
        <w:jc w:val="both"/>
        <w:rPr>
          <w:rFonts w:ascii="Times New Roman" w:hAnsi="Times New Roman" w:cs="Times New Roman"/>
          <w:color w:val="000000" w:themeColor="text1"/>
          <w:sz w:val="24"/>
          <w:szCs w:val="24"/>
          <w:shd w:val="clear" w:color="auto" w:fill="FFFFFF"/>
          <w:lang w:val="en-US"/>
        </w:rPr>
      </w:pPr>
    </w:p>
    <w:p w14:paraId="74B9FAC9" w14:textId="2417B5A4" w:rsidR="00923A14" w:rsidRPr="003B0A08" w:rsidRDefault="002543FF" w:rsidP="003B0A08">
      <w:pPr>
        <w:spacing w:after="0" w:line="240" w:lineRule="auto"/>
        <w:jc w:val="both"/>
        <w:rPr>
          <w:rFonts w:ascii="Times New Roman" w:hAnsi="Times New Roman" w:cs="Times New Roman"/>
          <w:color w:val="000000" w:themeColor="text1"/>
          <w:sz w:val="24"/>
          <w:szCs w:val="24"/>
          <w:shd w:val="clear" w:color="auto" w:fill="FFFFFF"/>
          <w:lang w:val="en-US"/>
        </w:rPr>
      </w:pPr>
      <w:r w:rsidRPr="003B0A08">
        <w:rPr>
          <w:rFonts w:ascii="Times New Roman" w:hAnsi="Times New Roman" w:cs="Times New Roman"/>
          <w:b/>
          <w:bCs/>
          <w:i/>
          <w:iCs/>
          <w:color w:val="000000" w:themeColor="text1"/>
          <w:sz w:val="24"/>
          <w:szCs w:val="24"/>
          <w:lang w:val="en-US"/>
        </w:rPr>
        <w:t>Reviewer’s comment:</w:t>
      </w:r>
      <w:r w:rsidRPr="003B0A08">
        <w:rPr>
          <w:rFonts w:ascii="Times New Roman" w:hAnsi="Times New Roman" w:cs="Times New Roman"/>
          <w:color w:val="000000" w:themeColor="text1"/>
          <w:sz w:val="24"/>
          <w:szCs w:val="24"/>
          <w:lang w:val="en-US"/>
        </w:rPr>
        <w:t xml:space="preserve"> </w:t>
      </w:r>
      <w:r w:rsidR="00923A14" w:rsidRPr="003B0A08">
        <w:rPr>
          <w:rFonts w:ascii="Times New Roman" w:hAnsi="Times New Roman" w:cs="Times New Roman"/>
          <w:color w:val="000000" w:themeColor="text1"/>
          <w:sz w:val="24"/>
          <w:szCs w:val="24"/>
          <w:shd w:val="clear" w:color="auto" w:fill="FFFFFF"/>
          <w:lang w:val="en-US"/>
        </w:rPr>
        <w:t>Methods, I appreciated its clarity.</w:t>
      </w:r>
    </w:p>
    <w:p w14:paraId="74A26B8F" w14:textId="679796C0" w:rsidR="00923A14" w:rsidRPr="003B0A08" w:rsidRDefault="007B66C9" w:rsidP="003B0A08">
      <w:pPr>
        <w:spacing w:after="0" w:line="240" w:lineRule="auto"/>
        <w:jc w:val="both"/>
        <w:rPr>
          <w:rFonts w:ascii="Times New Roman" w:hAnsi="Times New Roman" w:cs="Times New Roman"/>
          <w:color w:val="000000" w:themeColor="text1"/>
          <w:sz w:val="24"/>
          <w:szCs w:val="24"/>
          <w:shd w:val="clear" w:color="auto" w:fill="FFFFFF"/>
          <w:lang w:val="en-US"/>
        </w:rPr>
      </w:pPr>
      <w:r w:rsidRPr="003B0A08">
        <w:rPr>
          <w:rFonts w:ascii="Times New Roman" w:hAnsi="Times New Roman" w:cs="Times New Roman"/>
          <w:b/>
          <w:bCs/>
          <w:i/>
          <w:iCs/>
          <w:color w:val="000000" w:themeColor="text1"/>
          <w:sz w:val="24"/>
          <w:szCs w:val="24"/>
          <w:lang w:val="en-US"/>
        </w:rPr>
        <w:t>Authors’ response:</w:t>
      </w:r>
      <w:r w:rsidRPr="003B0A08">
        <w:rPr>
          <w:rFonts w:ascii="Times New Roman" w:hAnsi="Times New Roman" w:cs="Times New Roman"/>
          <w:color w:val="000000" w:themeColor="text1"/>
          <w:sz w:val="24"/>
          <w:szCs w:val="24"/>
          <w:lang w:val="en-US"/>
        </w:rPr>
        <w:t xml:space="preserve"> </w:t>
      </w:r>
      <w:r w:rsidR="00923A14" w:rsidRPr="003B0A08">
        <w:rPr>
          <w:rFonts w:ascii="Times New Roman" w:hAnsi="Times New Roman" w:cs="Times New Roman"/>
          <w:color w:val="000000" w:themeColor="text1"/>
          <w:sz w:val="24"/>
          <w:szCs w:val="24"/>
          <w:shd w:val="clear" w:color="auto" w:fill="FFFFFF"/>
          <w:lang w:val="en-US"/>
        </w:rPr>
        <w:t>Thank</w:t>
      </w:r>
      <w:r w:rsidR="00050071">
        <w:rPr>
          <w:rFonts w:ascii="Times New Roman" w:hAnsi="Times New Roman" w:cs="Times New Roman"/>
          <w:color w:val="000000" w:themeColor="text1"/>
          <w:sz w:val="24"/>
          <w:szCs w:val="24"/>
          <w:shd w:val="clear" w:color="auto" w:fill="FFFFFF"/>
          <w:lang w:val="en-US"/>
        </w:rPr>
        <w:t xml:space="preserve"> you for the positive feedback.</w:t>
      </w:r>
    </w:p>
    <w:p w14:paraId="2F852A7E" w14:textId="22BBDE38" w:rsidR="00923A14" w:rsidRPr="003B0A08" w:rsidRDefault="00923A14" w:rsidP="003B0A08">
      <w:pPr>
        <w:spacing w:after="0" w:line="240" w:lineRule="auto"/>
        <w:jc w:val="both"/>
        <w:rPr>
          <w:rFonts w:ascii="Times New Roman" w:hAnsi="Times New Roman" w:cs="Times New Roman"/>
          <w:color w:val="000000" w:themeColor="text1"/>
          <w:sz w:val="24"/>
          <w:szCs w:val="24"/>
          <w:shd w:val="clear" w:color="auto" w:fill="FFFFFF"/>
          <w:lang w:val="en-US"/>
        </w:rPr>
      </w:pPr>
    </w:p>
    <w:p w14:paraId="1C48D7E6" w14:textId="5E7EDF57" w:rsidR="00923A14" w:rsidRPr="003B0A08" w:rsidRDefault="002543FF" w:rsidP="003B0A08">
      <w:pPr>
        <w:spacing w:after="0" w:line="240" w:lineRule="auto"/>
        <w:jc w:val="both"/>
        <w:rPr>
          <w:rFonts w:ascii="Times New Roman" w:hAnsi="Times New Roman" w:cs="Times New Roman"/>
          <w:color w:val="000000" w:themeColor="text1"/>
          <w:sz w:val="24"/>
          <w:szCs w:val="24"/>
          <w:shd w:val="clear" w:color="auto" w:fill="FFFFFF"/>
          <w:lang w:val="en-US"/>
        </w:rPr>
      </w:pPr>
      <w:r w:rsidRPr="003B0A08">
        <w:rPr>
          <w:rFonts w:ascii="Times New Roman" w:hAnsi="Times New Roman" w:cs="Times New Roman"/>
          <w:b/>
          <w:bCs/>
          <w:i/>
          <w:iCs/>
          <w:color w:val="000000" w:themeColor="text1"/>
          <w:sz w:val="24"/>
          <w:szCs w:val="24"/>
          <w:lang w:val="en-US"/>
        </w:rPr>
        <w:t>Reviewer’s comment:</w:t>
      </w:r>
      <w:r w:rsidRPr="003B0A08">
        <w:rPr>
          <w:rFonts w:ascii="Times New Roman" w:hAnsi="Times New Roman" w:cs="Times New Roman"/>
          <w:color w:val="000000" w:themeColor="text1"/>
          <w:sz w:val="24"/>
          <w:szCs w:val="24"/>
          <w:lang w:val="en-US"/>
        </w:rPr>
        <w:t xml:space="preserve"> </w:t>
      </w:r>
      <w:r w:rsidR="00923A14" w:rsidRPr="003B0A08">
        <w:rPr>
          <w:rFonts w:ascii="Times New Roman" w:hAnsi="Times New Roman" w:cs="Times New Roman"/>
          <w:color w:val="000000" w:themeColor="text1"/>
          <w:sz w:val="24"/>
          <w:szCs w:val="24"/>
          <w:shd w:val="clear" w:color="auto" w:fill="FFFFFF"/>
          <w:lang w:val="en-US"/>
        </w:rPr>
        <w:t>In my opinion Limitation should be divided into two different paragraphs.</w:t>
      </w:r>
      <w:r w:rsidR="003D65D3" w:rsidRPr="003B0A08">
        <w:rPr>
          <w:rFonts w:ascii="Times New Roman" w:hAnsi="Times New Roman" w:cs="Times New Roman"/>
          <w:color w:val="000000" w:themeColor="text1"/>
          <w:sz w:val="24"/>
          <w:szCs w:val="24"/>
          <w:shd w:val="clear" w:color="auto" w:fill="FFFFFF"/>
          <w:lang w:val="en-US"/>
        </w:rPr>
        <w:t xml:space="preserve"> </w:t>
      </w:r>
      <w:r w:rsidR="00923A14" w:rsidRPr="003B0A08">
        <w:rPr>
          <w:rFonts w:ascii="Times New Roman" w:hAnsi="Times New Roman" w:cs="Times New Roman"/>
          <w:color w:val="000000" w:themeColor="text1"/>
          <w:sz w:val="24"/>
          <w:szCs w:val="24"/>
          <w:shd w:val="clear" w:color="auto" w:fill="FFFFFF"/>
          <w:lang w:val="en-US"/>
        </w:rPr>
        <w:t>Please provide for conclusions.</w:t>
      </w:r>
    </w:p>
    <w:p w14:paraId="26C4261D" w14:textId="0AE17949" w:rsidR="00923A14" w:rsidRPr="003B0A08" w:rsidRDefault="007B66C9" w:rsidP="003B0A08">
      <w:pPr>
        <w:spacing w:after="0" w:line="240" w:lineRule="auto"/>
        <w:jc w:val="both"/>
        <w:rPr>
          <w:rFonts w:ascii="Times New Roman" w:hAnsi="Times New Roman" w:cs="Times New Roman"/>
          <w:color w:val="000000" w:themeColor="text1"/>
          <w:sz w:val="24"/>
          <w:szCs w:val="24"/>
          <w:shd w:val="clear" w:color="auto" w:fill="FFFFFF"/>
          <w:lang w:val="en-US"/>
        </w:rPr>
      </w:pPr>
      <w:r w:rsidRPr="003B0A08">
        <w:rPr>
          <w:rFonts w:ascii="Times New Roman" w:hAnsi="Times New Roman" w:cs="Times New Roman"/>
          <w:b/>
          <w:bCs/>
          <w:i/>
          <w:iCs/>
          <w:color w:val="000000" w:themeColor="text1"/>
          <w:sz w:val="24"/>
          <w:szCs w:val="24"/>
          <w:lang w:val="en-US"/>
        </w:rPr>
        <w:t>Authors’ response:</w:t>
      </w:r>
      <w:r w:rsidRPr="003B0A08">
        <w:rPr>
          <w:rFonts w:ascii="Times New Roman" w:hAnsi="Times New Roman" w:cs="Times New Roman"/>
          <w:color w:val="000000" w:themeColor="text1"/>
          <w:sz w:val="24"/>
          <w:szCs w:val="24"/>
          <w:lang w:val="en-US"/>
        </w:rPr>
        <w:t xml:space="preserve"> </w:t>
      </w:r>
      <w:r w:rsidR="00A21CE8" w:rsidRPr="003B0A08">
        <w:rPr>
          <w:rFonts w:ascii="Times New Roman" w:hAnsi="Times New Roman" w:cs="Times New Roman"/>
          <w:color w:val="000000" w:themeColor="text1"/>
          <w:sz w:val="24"/>
          <w:szCs w:val="24"/>
          <w:shd w:val="clear" w:color="auto" w:fill="FFFFFF"/>
          <w:lang w:val="en-US"/>
        </w:rPr>
        <w:t xml:space="preserve">We have </w:t>
      </w:r>
      <w:r w:rsidR="00050071">
        <w:rPr>
          <w:rFonts w:ascii="Times New Roman" w:hAnsi="Times New Roman" w:cs="Times New Roman"/>
          <w:color w:val="000000" w:themeColor="text1"/>
          <w:sz w:val="24"/>
          <w:szCs w:val="24"/>
          <w:shd w:val="clear" w:color="auto" w:fill="FFFFFF"/>
          <w:lang w:val="en-US"/>
        </w:rPr>
        <w:t xml:space="preserve">now </w:t>
      </w:r>
      <w:r w:rsidR="00A21CE8" w:rsidRPr="003B0A08">
        <w:rPr>
          <w:rFonts w:ascii="Times New Roman" w:hAnsi="Times New Roman" w:cs="Times New Roman"/>
          <w:color w:val="000000" w:themeColor="text1"/>
          <w:sz w:val="24"/>
          <w:szCs w:val="24"/>
          <w:shd w:val="clear" w:color="auto" w:fill="FFFFFF"/>
          <w:lang w:val="en-US"/>
        </w:rPr>
        <w:t>done thi</w:t>
      </w:r>
      <w:r w:rsidR="00050071">
        <w:rPr>
          <w:rFonts w:ascii="Times New Roman" w:hAnsi="Times New Roman" w:cs="Times New Roman"/>
          <w:color w:val="000000" w:themeColor="text1"/>
          <w:sz w:val="24"/>
          <w:szCs w:val="24"/>
          <w:shd w:val="clear" w:color="auto" w:fill="FFFFFF"/>
          <w:lang w:val="en-US"/>
        </w:rPr>
        <w:t>s in the revised manuscript</w:t>
      </w:r>
      <w:r w:rsidR="00A21CE8" w:rsidRPr="003B0A08">
        <w:rPr>
          <w:rFonts w:ascii="Times New Roman" w:hAnsi="Times New Roman" w:cs="Times New Roman"/>
          <w:color w:val="000000" w:themeColor="text1"/>
          <w:sz w:val="24"/>
          <w:szCs w:val="24"/>
          <w:shd w:val="clear" w:color="auto" w:fill="FFFFFF"/>
          <w:lang w:val="en-US"/>
        </w:rPr>
        <w:t>.</w:t>
      </w:r>
    </w:p>
    <w:p w14:paraId="0F3B96C8" w14:textId="0E8B9A01" w:rsidR="00B45D55" w:rsidRPr="007B66C9" w:rsidRDefault="00B45D55" w:rsidP="003B0A08">
      <w:pPr>
        <w:spacing w:after="0" w:line="240" w:lineRule="auto"/>
        <w:jc w:val="both"/>
        <w:rPr>
          <w:rFonts w:ascii="Times New Roman" w:hAnsi="Times New Roman" w:cs="Times New Roman"/>
          <w:color w:val="000000" w:themeColor="text1"/>
          <w:sz w:val="24"/>
          <w:szCs w:val="24"/>
          <w:lang w:val="en-US"/>
        </w:rPr>
      </w:pPr>
    </w:p>
    <w:p w14:paraId="1C9FDD4D" w14:textId="4C87301A" w:rsidR="00AD07A8" w:rsidRPr="003B0A08" w:rsidRDefault="002543FF" w:rsidP="003B0A08">
      <w:pPr>
        <w:spacing w:after="0" w:line="240" w:lineRule="auto"/>
        <w:jc w:val="both"/>
        <w:rPr>
          <w:rFonts w:ascii="Times New Roman" w:hAnsi="Times New Roman" w:cs="Times New Roman"/>
          <w:color w:val="000000" w:themeColor="text1"/>
          <w:sz w:val="24"/>
          <w:szCs w:val="24"/>
          <w:shd w:val="clear" w:color="auto" w:fill="FFFFFF"/>
          <w:lang w:val="en-US"/>
        </w:rPr>
      </w:pPr>
      <w:r w:rsidRPr="003B0A08">
        <w:rPr>
          <w:rFonts w:ascii="Times New Roman" w:hAnsi="Times New Roman" w:cs="Times New Roman"/>
          <w:b/>
          <w:bCs/>
          <w:i/>
          <w:iCs/>
          <w:color w:val="000000" w:themeColor="text1"/>
          <w:sz w:val="24"/>
          <w:szCs w:val="24"/>
          <w:lang w:val="en-US"/>
        </w:rPr>
        <w:t>Reviewer’s comment:</w:t>
      </w:r>
      <w:r w:rsidRPr="003B0A08">
        <w:rPr>
          <w:rFonts w:ascii="Times New Roman" w:hAnsi="Times New Roman" w:cs="Times New Roman"/>
          <w:color w:val="000000" w:themeColor="text1"/>
          <w:sz w:val="24"/>
          <w:szCs w:val="24"/>
          <w:lang w:val="en-US"/>
        </w:rPr>
        <w:t xml:space="preserve"> </w:t>
      </w:r>
      <w:r w:rsidR="00AD07A8" w:rsidRPr="003B0A08">
        <w:rPr>
          <w:rFonts w:ascii="Times New Roman" w:hAnsi="Times New Roman" w:cs="Times New Roman"/>
          <w:color w:val="000000" w:themeColor="text1"/>
          <w:sz w:val="24"/>
          <w:szCs w:val="24"/>
          <w:shd w:val="clear" w:color="auto" w:fill="FFFFFF"/>
          <w:lang w:val="en-US"/>
        </w:rPr>
        <w:t>A lot of references are outdated. A consistent implementation including</w:t>
      </w:r>
      <w:r w:rsidR="003D65D3" w:rsidRPr="003B0A08">
        <w:rPr>
          <w:rFonts w:ascii="Times New Roman" w:hAnsi="Times New Roman" w:cs="Times New Roman"/>
          <w:color w:val="000000" w:themeColor="text1"/>
          <w:sz w:val="24"/>
          <w:szCs w:val="24"/>
          <w:shd w:val="clear" w:color="auto" w:fill="FFFFFF"/>
          <w:lang w:val="en-US"/>
        </w:rPr>
        <w:t xml:space="preserve"> </w:t>
      </w:r>
      <w:r w:rsidR="00AD07A8" w:rsidRPr="003B0A08">
        <w:rPr>
          <w:rFonts w:ascii="Times New Roman" w:hAnsi="Times New Roman" w:cs="Times New Roman"/>
          <w:color w:val="000000" w:themeColor="text1"/>
          <w:sz w:val="24"/>
          <w:szCs w:val="24"/>
          <w:shd w:val="clear" w:color="auto" w:fill="FFFFFF"/>
          <w:lang w:val="en-US"/>
        </w:rPr>
        <w:t>recent studies must be considered mandatory.</w:t>
      </w:r>
    </w:p>
    <w:p w14:paraId="3F35541F" w14:textId="22078A97" w:rsidR="00AD07A8" w:rsidRPr="003B0A08" w:rsidRDefault="007B66C9" w:rsidP="003B0A08">
      <w:pPr>
        <w:spacing w:after="0" w:line="240" w:lineRule="auto"/>
        <w:jc w:val="both"/>
        <w:rPr>
          <w:rFonts w:ascii="Times New Roman" w:hAnsi="Times New Roman" w:cs="Times New Roman"/>
          <w:color w:val="000000" w:themeColor="text1"/>
          <w:sz w:val="24"/>
          <w:szCs w:val="24"/>
          <w:lang w:val="en-US"/>
        </w:rPr>
      </w:pPr>
      <w:r w:rsidRPr="003B0A08">
        <w:rPr>
          <w:rFonts w:ascii="Times New Roman" w:hAnsi="Times New Roman" w:cs="Times New Roman"/>
          <w:b/>
          <w:bCs/>
          <w:i/>
          <w:iCs/>
          <w:color w:val="000000" w:themeColor="text1"/>
          <w:sz w:val="24"/>
          <w:szCs w:val="24"/>
          <w:lang w:val="en-US"/>
        </w:rPr>
        <w:t>Authors’ response:</w:t>
      </w:r>
      <w:r w:rsidRPr="003B0A08">
        <w:rPr>
          <w:rFonts w:ascii="Times New Roman" w:hAnsi="Times New Roman" w:cs="Times New Roman"/>
          <w:color w:val="000000" w:themeColor="text1"/>
          <w:sz w:val="24"/>
          <w:szCs w:val="24"/>
          <w:lang w:val="en-US"/>
        </w:rPr>
        <w:t xml:space="preserve"> </w:t>
      </w:r>
      <w:r w:rsidR="00AD07A8" w:rsidRPr="003B0A08">
        <w:rPr>
          <w:rFonts w:ascii="Times New Roman" w:hAnsi="Times New Roman" w:cs="Times New Roman"/>
          <w:color w:val="000000" w:themeColor="text1"/>
          <w:sz w:val="24"/>
          <w:szCs w:val="24"/>
          <w:lang w:val="en-US"/>
        </w:rPr>
        <w:t xml:space="preserve">We have now included more recent </w:t>
      </w:r>
      <w:r w:rsidR="006C65A3">
        <w:rPr>
          <w:rFonts w:ascii="Times New Roman" w:hAnsi="Times New Roman" w:cs="Times New Roman"/>
          <w:color w:val="000000" w:themeColor="text1"/>
          <w:sz w:val="24"/>
          <w:szCs w:val="24"/>
          <w:lang w:val="en-US"/>
        </w:rPr>
        <w:t>references</w:t>
      </w:r>
      <w:r w:rsidR="00050071">
        <w:rPr>
          <w:rFonts w:ascii="Times New Roman" w:hAnsi="Times New Roman" w:cs="Times New Roman"/>
          <w:color w:val="000000" w:themeColor="text1"/>
          <w:sz w:val="24"/>
          <w:szCs w:val="24"/>
          <w:lang w:val="en-US"/>
        </w:rPr>
        <w:t xml:space="preserve"> in the revised manuscript.</w:t>
      </w:r>
    </w:p>
    <w:p w14:paraId="227B8D1B" w14:textId="78E10611" w:rsidR="005963CD" w:rsidRPr="007B66C9" w:rsidRDefault="005963CD" w:rsidP="003B0A08">
      <w:pPr>
        <w:spacing w:after="0" w:line="240" w:lineRule="auto"/>
        <w:jc w:val="both"/>
        <w:rPr>
          <w:rFonts w:ascii="Times New Roman" w:hAnsi="Times New Roman" w:cs="Times New Roman"/>
          <w:color w:val="000000" w:themeColor="text1"/>
          <w:sz w:val="24"/>
          <w:szCs w:val="24"/>
          <w:lang w:val="en-US"/>
        </w:rPr>
      </w:pPr>
    </w:p>
    <w:p w14:paraId="3B64C4EF" w14:textId="753CE0A6" w:rsidR="005963CD" w:rsidRPr="003B0A08" w:rsidRDefault="00405610" w:rsidP="003B0A08">
      <w:pPr>
        <w:spacing w:after="0" w:line="240" w:lineRule="auto"/>
        <w:jc w:val="both"/>
        <w:rPr>
          <w:rFonts w:ascii="Times New Roman" w:hAnsi="Times New Roman" w:cs="Times New Roman"/>
          <w:color w:val="000000" w:themeColor="text1"/>
          <w:sz w:val="24"/>
          <w:szCs w:val="24"/>
          <w:shd w:val="clear" w:color="auto" w:fill="FFFFFF"/>
          <w:lang w:val="en-US"/>
        </w:rPr>
      </w:pPr>
      <w:r w:rsidRPr="003B0A08">
        <w:rPr>
          <w:rFonts w:ascii="Times New Roman" w:hAnsi="Times New Roman" w:cs="Times New Roman"/>
          <w:b/>
          <w:bCs/>
          <w:i/>
          <w:iCs/>
          <w:color w:val="000000" w:themeColor="text1"/>
          <w:sz w:val="24"/>
          <w:szCs w:val="24"/>
          <w:lang w:val="en-US"/>
        </w:rPr>
        <w:t>Reviewer’s comment:</w:t>
      </w:r>
      <w:r w:rsidRPr="003B0A08">
        <w:rPr>
          <w:rFonts w:ascii="Times New Roman" w:hAnsi="Times New Roman" w:cs="Times New Roman"/>
          <w:color w:val="000000" w:themeColor="text1"/>
          <w:sz w:val="24"/>
          <w:szCs w:val="24"/>
          <w:lang w:val="en-US"/>
        </w:rPr>
        <w:t xml:space="preserve"> </w:t>
      </w:r>
      <w:r w:rsidR="005963CD" w:rsidRPr="003B0A08">
        <w:rPr>
          <w:rFonts w:ascii="Times New Roman" w:hAnsi="Times New Roman" w:cs="Times New Roman"/>
          <w:color w:val="000000" w:themeColor="text1"/>
          <w:sz w:val="24"/>
          <w:szCs w:val="24"/>
          <w:shd w:val="clear" w:color="auto" w:fill="FFFFFF"/>
          <w:lang w:val="en-US"/>
        </w:rPr>
        <w:t xml:space="preserve">I noticed that most of the references provided are not followed by </w:t>
      </w:r>
      <w:proofErr w:type="spellStart"/>
      <w:r w:rsidR="005963CD" w:rsidRPr="003B0A08">
        <w:rPr>
          <w:rFonts w:ascii="Times New Roman" w:hAnsi="Times New Roman" w:cs="Times New Roman"/>
          <w:color w:val="000000" w:themeColor="text1"/>
          <w:sz w:val="24"/>
          <w:szCs w:val="24"/>
          <w:shd w:val="clear" w:color="auto" w:fill="FFFFFF"/>
          <w:lang w:val="en-US"/>
        </w:rPr>
        <w:t>dois</w:t>
      </w:r>
      <w:proofErr w:type="spellEnd"/>
      <w:r w:rsidR="005963CD" w:rsidRPr="003B0A08">
        <w:rPr>
          <w:rFonts w:ascii="Times New Roman" w:hAnsi="Times New Roman" w:cs="Times New Roman"/>
          <w:color w:val="000000" w:themeColor="text1"/>
          <w:sz w:val="24"/>
          <w:szCs w:val="24"/>
          <w:shd w:val="clear" w:color="auto" w:fill="FFFFFF"/>
          <w:lang w:val="en-US"/>
        </w:rPr>
        <w:t>.</w:t>
      </w:r>
    </w:p>
    <w:p w14:paraId="78606BBC" w14:textId="6FEA04F5" w:rsidR="005963CD" w:rsidRPr="003B0A08" w:rsidRDefault="007B66C9" w:rsidP="003B0A08">
      <w:pPr>
        <w:spacing w:after="0" w:line="240" w:lineRule="auto"/>
        <w:jc w:val="both"/>
        <w:rPr>
          <w:rFonts w:ascii="Times New Roman" w:hAnsi="Times New Roman" w:cs="Times New Roman"/>
          <w:color w:val="000000" w:themeColor="text1"/>
          <w:sz w:val="24"/>
          <w:szCs w:val="24"/>
          <w:lang w:val="en-US"/>
        </w:rPr>
      </w:pPr>
      <w:r w:rsidRPr="003B0A08">
        <w:rPr>
          <w:rFonts w:ascii="Times New Roman" w:hAnsi="Times New Roman" w:cs="Times New Roman"/>
          <w:b/>
          <w:bCs/>
          <w:i/>
          <w:iCs/>
          <w:color w:val="000000" w:themeColor="text1"/>
          <w:sz w:val="24"/>
          <w:szCs w:val="24"/>
          <w:lang w:val="en-US"/>
        </w:rPr>
        <w:t>Authors’ response:</w:t>
      </w:r>
      <w:r w:rsidRPr="003B0A08">
        <w:rPr>
          <w:rFonts w:ascii="Times New Roman" w:hAnsi="Times New Roman" w:cs="Times New Roman"/>
          <w:color w:val="000000" w:themeColor="text1"/>
          <w:sz w:val="24"/>
          <w:szCs w:val="24"/>
          <w:lang w:val="en-US"/>
        </w:rPr>
        <w:t xml:space="preserve"> </w:t>
      </w:r>
      <w:r w:rsidR="005963CD" w:rsidRPr="003B0A08">
        <w:rPr>
          <w:rFonts w:ascii="Times New Roman" w:hAnsi="Times New Roman" w:cs="Times New Roman"/>
          <w:color w:val="000000" w:themeColor="text1"/>
          <w:sz w:val="24"/>
          <w:szCs w:val="24"/>
          <w:shd w:val="clear" w:color="auto" w:fill="FFFFFF"/>
          <w:lang w:val="en-US"/>
        </w:rPr>
        <w:t xml:space="preserve">We </w:t>
      </w:r>
      <w:r w:rsidR="006C65A3">
        <w:rPr>
          <w:rFonts w:ascii="Times New Roman" w:hAnsi="Times New Roman" w:cs="Times New Roman"/>
          <w:color w:val="000000" w:themeColor="text1"/>
          <w:sz w:val="24"/>
          <w:szCs w:val="24"/>
          <w:shd w:val="clear" w:color="auto" w:fill="FFFFFF"/>
          <w:lang w:val="en-US"/>
        </w:rPr>
        <w:t xml:space="preserve">have now </w:t>
      </w:r>
      <w:r w:rsidR="005963CD" w:rsidRPr="003B0A08">
        <w:rPr>
          <w:rFonts w:ascii="Times New Roman" w:hAnsi="Times New Roman" w:cs="Times New Roman"/>
          <w:color w:val="000000" w:themeColor="text1"/>
          <w:sz w:val="24"/>
          <w:szCs w:val="24"/>
          <w:shd w:val="clear" w:color="auto" w:fill="FFFFFF"/>
          <w:lang w:val="en-US"/>
        </w:rPr>
        <w:t xml:space="preserve">provided the </w:t>
      </w:r>
      <w:proofErr w:type="spellStart"/>
      <w:r w:rsidR="006C65A3">
        <w:rPr>
          <w:rFonts w:ascii="Times New Roman" w:hAnsi="Times New Roman" w:cs="Times New Roman"/>
          <w:color w:val="000000" w:themeColor="text1"/>
          <w:sz w:val="24"/>
          <w:szCs w:val="24"/>
          <w:shd w:val="clear" w:color="auto" w:fill="FFFFFF"/>
          <w:lang w:val="en-US"/>
        </w:rPr>
        <w:t>doi</w:t>
      </w:r>
      <w:proofErr w:type="spellEnd"/>
      <w:r w:rsidR="005963CD" w:rsidRPr="003B0A08">
        <w:rPr>
          <w:rFonts w:ascii="Times New Roman" w:hAnsi="Times New Roman" w:cs="Times New Roman"/>
          <w:color w:val="000000" w:themeColor="text1"/>
          <w:sz w:val="24"/>
          <w:szCs w:val="24"/>
          <w:shd w:val="clear" w:color="auto" w:fill="FFFFFF"/>
          <w:lang w:val="en-US"/>
        </w:rPr>
        <w:t xml:space="preserve"> where possibl</w:t>
      </w:r>
      <w:r w:rsidR="00771E9F" w:rsidRPr="003B0A08">
        <w:rPr>
          <w:rFonts w:ascii="Times New Roman" w:hAnsi="Times New Roman" w:cs="Times New Roman"/>
          <w:color w:val="000000" w:themeColor="text1"/>
          <w:sz w:val="24"/>
          <w:szCs w:val="24"/>
          <w:shd w:val="clear" w:color="auto" w:fill="FFFFFF"/>
          <w:lang w:val="en-US"/>
        </w:rPr>
        <w:t>e</w:t>
      </w:r>
      <w:r w:rsidR="006C65A3">
        <w:rPr>
          <w:rFonts w:ascii="Times New Roman" w:hAnsi="Times New Roman" w:cs="Times New Roman"/>
          <w:color w:val="000000" w:themeColor="text1"/>
          <w:sz w:val="24"/>
          <w:szCs w:val="24"/>
          <w:shd w:val="clear" w:color="auto" w:fill="FFFFFF"/>
          <w:lang w:val="en-US"/>
        </w:rPr>
        <w:t xml:space="preserve"> in the revised manuscript.</w:t>
      </w:r>
    </w:p>
    <w:sectPr w:rsidR="005963CD" w:rsidRPr="003B0A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11FA3"/>
    <w:multiLevelType w:val="hybridMultilevel"/>
    <w:tmpl w:val="02223FC0"/>
    <w:lvl w:ilvl="0" w:tplc="22E64E02">
      <w:start w:val="1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4950C3"/>
    <w:multiLevelType w:val="hybridMultilevel"/>
    <w:tmpl w:val="447A581C"/>
    <w:lvl w:ilvl="0" w:tplc="FB684F72">
      <w:start w:val="1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8104041">
    <w:abstractNumId w:val="1"/>
  </w:num>
  <w:num w:numId="2" w16cid:durableId="1386029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41"/>
    <w:rsid w:val="00026B3D"/>
    <w:rsid w:val="00045DB9"/>
    <w:rsid w:val="00050071"/>
    <w:rsid w:val="000645E3"/>
    <w:rsid w:val="0008109E"/>
    <w:rsid w:val="00097C16"/>
    <w:rsid w:val="001003FE"/>
    <w:rsid w:val="001139B9"/>
    <w:rsid w:val="00193FAB"/>
    <w:rsid w:val="00197FD4"/>
    <w:rsid w:val="001F44AD"/>
    <w:rsid w:val="00226541"/>
    <w:rsid w:val="002543FF"/>
    <w:rsid w:val="00283D52"/>
    <w:rsid w:val="00284EF0"/>
    <w:rsid w:val="003554FB"/>
    <w:rsid w:val="003909D0"/>
    <w:rsid w:val="003A3ADD"/>
    <w:rsid w:val="003B0A08"/>
    <w:rsid w:val="003B79E7"/>
    <w:rsid w:val="003D65D3"/>
    <w:rsid w:val="00405610"/>
    <w:rsid w:val="00425235"/>
    <w:rsid w:val="004D19BE"/>
    <w:rsid w:val="004F039E"/>
    <w:rsid w:val="0050214A"/>
    <w:rsid w:val="0052189D"/>
    <w:rsid w:val="00557642"/>
    <w:rsid w:val="00564FA5"/>
    <w:rsid w:val="005712F5"/>
    <w:rsid w:val="005963CD"/>
    <w:rsid w:val="005A537D"/>
    <w:rsid w:val="005B5AA5"/>
    <w:rsid w:val="00636FD2"/>
    <w:rsid w:val="00657996"/>
    <w:rsid w:val="006C65A3"/>
    <w:rsid w:val="006F75BE"/>
    <w:rsid w:val="00771E9F"/>
    <w:rsid w:val="00777C45"/>
    <w:rsid w:val="00783681"/>
    <w:rsid w:val="00783C6D"/>
    <w:rsid w:val="007919F7"/>
    <w:rsid w:val="007972C7"/>
    <w:rsid w:val="007A4C23"/>
    <w:rsid w:val="007B66C9"/>
    <w:rsid w:val="007C44B5"/>
    <w:rsid w:val="007D34D2"/>
    <w:rsid w:val="007D3E88"/>
    <w:rsid w:val="0085428C"/>
    <w:rsid w:val="00887A58"/>
    <w:rsid w:val="0089195F"/>
    <w:rsid w:val="008A1143"/>
    <w:rsid w:val="008D3CA0"/>
    <w:rsid w:val="00923A14"/>
    <w:rsid w:val="009748B3"/>
    <w:rsid w:val="009A7058"/>
    <w:rsid w:val="00A0717F"/>
    <w:rsid w:val="00A21CE8"/>
    <w:rsid w:val="00A4001E"/>
    <w:rsid w:val="00A6286E"/>
    <w:rsid w:val="00A639E5"/>
    <w:rsid w:val="00AC0AB1"/>
    <w:rsid w:val="00AD07A8"/>
    <w:rsid w:val="00B1094C"/>
    <w:rsid w:val="00B35445"/>
    <w:rsid w:val="00B45D55"/>
    <w:rsid w:val="00B55CF0"/>
    <w:rsid w:val="00B867FF"/>
    <w:rsid w:val="00BD2825"/>
    <w:rsid w:val="00CF3624"/>
    <w:rsid w:val="00D460D3"/>
    <w:rsid w:val="00D555BC"/>
    <w:rsid w:val="00D82402"/>
    <w:rsid w:val="00DA5EF8"/>
    <w:rsid w:val="00DB2020"/>
    <w:rsid w:val="00DF2151"/>
    <w:rsid w:val="00E35BE0"/>
    <w:rsid w:val="00E448F7"/>
    <w:rsid w:val="00E94FD4"/>
    <w:rsid w:val="00EB4C97"/>
    <w:rsid w:val="00EE32C4"/>
    <w:rsid w:val="00F176F2"/>
    <w:rsid w:val="00F532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1FA9E"/>
  <w15:chartTrackingRefBased/>
  <w15:docId w15:val="{5B15215D-CCC0-46AD-87A6-A492DC19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7919F7"/>
    <w:rPr>
      <w:color w:val="0563C1" w:themeColor="hyperlink"/>
      <w:u w:val="single"/>
    </w:rPr>
  </w:style>
  <w:style w:type="character" w:styleId="UnresolvedMention">
    <w:name w:val="Unresolved Mention"/>
    <w:basedOn w:val="DefaultParagraphFont"/>
    <w:uiPriority w:val="99"/>
    <w:semiHidden/>
    <w:unhideWhenUsed/>
    <w:rsid w:val="007919F7"/>
    <w:rPr>
      <w:color w:val="605E5C"/>
      <w:shd w:val="clear" w:color="auto" w:fill="E1DFDD"/>
    </w:rPr>
  </w:style>
  <w:style w:type="paragraph" w:styleId="Revision">
    <w:name w:val="Revision"/>
    <w:hidden/>
    <w:uiPriority w:val="99"/>
    <w:semiHidden/>
    <w:rsid w:val="005B5AA5"/>
    <w:pPr>
      <w:spacing w:after="0" w:line="240" w:lineRule="auto"/>
    </w:pPr>
  </w:style>
  <w:style w:type="character" w:styleId="FollowedHyperlink">
    <w:name w:val="FollowedHyperlink"/>
    <w:basedOn w:val="DefaultParagraphFont"/>
    <w:uiPriority w:val="99"/>
    <w:semiHidden/>
    <w:unhideWhenUsed/>
    <w:rsid w:val="00405610"/>
    <w:rPr>
      <w:color w:val="954F72" w:themeColor="followedHyperlink"/>
      <w:u w:val="single"/>
    </w:rPr>
  </w:style>
  <w:style w:type="paragraph" w:styleId="ListParagraph">
    <w:name w:val="List Paragraph"/>
    <w:basedOn w:val="Normal"/>
    <w:uiPriority w:val="34"/>
    <w:qFormat/>
    <w:rsid w:val="00B867FF"/>
    <w:pPr>
      <w:ind w:left="720"/>
      <w:contextualSpacing/>
    </w:pPr>
  </w:style>
  <w:style w:type="character" w:styleId="CommentReference">
    <w:name w:val="annotation reference"/>
    <w:basedOn w:val="DefaultParagraphFont"/>
    <w:uiPriority w:val="99"/>
    <w:semiHidden/>
    <w:unhideWhenUsed/>
    <w:rsid w:val="00777C45"/>
    <w:rPr>
      <w:sz w:val="16"/>
      <w:szCs w:val="16"/>
    </w:rPr>
  </w:style>
  <w:style w:type="paragraph" w:styleId="CommentText">
    <w:name w:val="annotation text"/>
    <w:basedOn w:val="Normal"/>
    <w:link w:val="CommentTextChar"/>
    <w:uiPriority w:val="99"/>
    <w:unhideWhenUsed/>
    <w:rsid w:val="00777C45"/>
    <w:pPr>
      <w:spacing w:line="240" w:lineRule="auto"/>
    </w:pPr>
    <w:rPr>
      <w:sz w:val="20"/>
      <w:szCs w:val="20"/>
    </w:rPr>
  </w:style>
  <w:style w:type="character" w:customStyle="1" w:styleId="CommentTextChar">
    <w:name w:val="Comment Text Char"/>
    <w:basedOn w:val="DefaultParagraphFont"/>
    <w:link w:val="CommentText"/>
    <w:uiPriority w:val="99"/>
    <w:rsid w:val="00777C45"/>
    <w:rPr>
      <w:sz w:val="20"/>
      <w:szCs w:val="20"/>
    </w:rPr>
  </w:style>
  <w:style w:type="paragraph" w:styleId="CommentSubject">
    <w:name w:val="annotation subject"/>
    <w:basedOn w:val="CommentText"/>
    <w:next w:val="CommentText"/>
    <w:link w:val="CommentSubjectChar"/>
    <w:uiPriority w:val="99"/>
    <w:semiHidden/>
    <w:unhideWhenUsed/>
    <w:rsid w:val="00777C45"/>
    <w:rPr>
      <w:b/>
      <w:bCs/>
    </w:rPr>
  </w:style>
  <w:style w:type="character" w:customStyle="1" w:styleId="CommentSubjectChar">
    <w:name w:val="Comment Subject Char"/>
    <w:basedOn w:val="CommentTextChar"/>
    <w:link w:val="CommentSubject"/>
    <w:uiPriority w:val="99"/>
    <w:semiHidden/>
    <w:rsid w:val="00777C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6/indhealth.2015-0173" TargetMode="External"/><Relationship Id="rId3" Type="http://schemas.openxmlformats.org/officeDocument/2006/relationships/styles" Target="styles.xml"/><Relationship Id="rId7" Type="http://schemas.openxmlformats.org/officeDocument/2006/relationships/hyperlink" Target="https://doi.org/10.13129/2282-1619/mjcp-32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sycnet.apa.org/doi/10.1007/978-1-4614-4839-6_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1136/oem.59.1.6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BD8A4-9B57-469D-AA14-401EA6D24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1891</Words>
  <Characters>10783</Characters>
  <Application>Microsoft Office Word</Application>
  <DocSecurity>0</DocSecurity>
  <Lines>89</Lines>
  <Paragraphs>25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1135</dc:creator>
  <cp:keywords/>
  <dc:description/>
  <cp:lastModifiedBy>Mark Griffiths</cp:lastModifiedBy>
  <cp:revision>4</cp:revision>
  <dcterms:created xsi:type="dcterms:W3CDTF">2022-11-25T17:42:00Z</dcterms:created>
  <dcterms:modified xsi:type="dcterms:W3CDTF">2022-11-25T18:08:00Z</dcterms:modified>
</cp:coreProperties>
</file>