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Garamond" w:hAnsi="Garamond" w:cs="Garamond"/>
          <w:sz w:val="24"/>
          <w:szCs w:val="24"/>
          <w:highlight w:val="none"/>
          <w:lang w:val="en-US"/>
        </w:rPr>
      </w:pP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>March 5</w:t>
      </w:r>
      <w:r>
        <w:rPr>
          <w:rFonts w:hint="default" w:ascii="Garamond" w:hAnsi="Garamond" w:cs="Garamond"/>
          <w:sz w:val="24"/>
          <w:szCs w:val="24"/>
          <w:highlight w:val="none"/>
        </w:rPr>
        <w:t xml:space="preserve">, </w:t>
      </w: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>2022</w:t>
      </w:r>
    </w:p>
    <w:p>
      <w:pPr>
        <w:jc w:val="left"/>
        <w:rPr>
          <w:rFonts w:hint="default" w:ascii="Garamond" w:hAnsi="Garamond" w:cs="Garamond"/>
          <w:sz w:val="24"/>
          <w:szCs w:val="24"/>
        </w:rPr>
      </w:pPr>
    </w:p>
    <w:p>
      <w:pPr>
        <w:jc w:val="left"/>
        <w:rPr>
          <w:rFonts w:hint="default" w:ascii="Garamond" w:hAnsi="Garamond" w:cs="Garamond"/>
          <w:sz w:val="24"/>
          <w:szCs w:val="24"/>
        </w:rPr>
      </w:pPr>
    </w:p>
    <w:p>
      <w:pPr>
        <w:jc w:val="left"/>
        <w:rPr>
          <w:rFonts w:hint="default" w:ascii="Garamond" w:hAnsi="Garamond" w:cs="Garamond"/>
          <w:sz w:val="24"/>
          <w:szCs w:val="24"/>
          <w:highlight w:val="none"/>
        </w:rPr>
      </w:pPr>
      <w:r>
        <w:rPr>
          <w:rFonts w:hint="default" w:ascii="Garamond" w:hAnsi="Garamond" w:cs="Garamond"/>
          <w:sz w:val="24"/>
          <w:szCs w:val="24"/>
          <w:highlight w:val="none"/>
        </w:rPr>
        <w:fldChar w:fldCharType="begin"/>
      </w:r>
      <w:r>
        <w:rPr>
          <w:rFonts w:hint="default" w:ascii="Garamond" w:hAnsi="Garamond" w:cs="Garamond"/>
          <w:sz w:val="24"/>
          <w:szCs w:val="24"/>
          <w:highlight w:val="none"/>
        </w:rPr>
        <w:instrText xml:space="preserve"> HYPERLINK "javascript:openRTWindow('https://cab.unime.it/journals/index.php/MJCP/about/editorialTeamBio/3383')" </w:instrText>
      </w:r>
      <w:r>
        <w:rPr>
          <w:rFonts w:hint="default" w:ascii="Garamond" w:hAnsi="Garamond" w:cs="Garamond"/>
          <w:sz w:val="24"/>
          <w:szCs w:val="24"/>
          <w:highlight w:val="none"/>
        </w:rPr>
        <w:fldChar w:fldCharType="separate"/>
      </w:r>
      <w:r>
        <w:rPr>
          <w:rFonts w:hint="default" w:ascii="Garamond" w:hAnsi="Garamond" w:cs="Garamond"/>
          <w:sz w:val="24"/>
          <w:szCs w:val="24"/>
          <w:highlight w:val="none"/>
        </w:rPr>
        <w:t>Salvatore Settineri</w:t>
      </w:r>
      <w:r>
        <w:rPr>
          <w:rFonts w:hint="default" w:ascii="Garamond" w:hAnsi="Garamond" w:cs="Garamond"/>
          <w:sz w:val="24"/>
          <w:szCs w:val="24"/>
          <w:highlight w:val="none"/>
        </w:rPr>
        <w:fldChar w:fldCharType="end"/>
      </w:r>
      <w:r>
        <w:rPr>
          <w:rFonts w:hint="default" w:ascii="Garamond" w:hAnsi="Garamond" w:cs="Garamond"/>
          <w:sz w:val="24"/>
          <w:szCs w:val="24"/>
          <w:highlight w:val="none"/>
        </w:rPr>
        <w:t>, PhD</w:t>
      </w:r>
    </w:p>
    <w:p>
      <w:pPr>
        <w:jc w:val="left"/>
        <w:rPr>
          <w:rFonts w:hint="default" w:ascii="Garamond" w:hAnsi="Garamond" w:cs="Garamond"/>
          <w:sz w:val="24"/>
          <w:szCs w:val="24"/>
          <w:highlight w:val="yellow"/>
          <w:lang w:val="en-US"/>
        </w:rPr>
      </w:pPr>
      <w:r>
        <w:rPr>
          <w:rFonts w:hint="default" w:ascii="Garamond" w:hAnsi="Garamond" w:cs="Garamond"/>
          <w:sz w:val="24"/>
          <w:szCs w:val="24"/>
          <w:highlight w:val="none"/>
        </w:rPr>
        <w:t>Editor</w:t>
      </w: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>-in-chief</w:t>
      </w:r>
      <w:r>
        <w:rPr>
          <w:rFonts w:hint="default" w:ascii="Garamond" w:hAnsi="Garamond" w:cs="Garamond"/>
          <w:sz w:val="24"/>
          <w:szCs w:val="24"/>
          <w:highlight w:val="none"/>
        </w:rPr>
        <w:t xml:space="preserve">, </w:t>
      </w:r>
      <w:r>
        <w:rPr>
          <w:rFonts w:hint="default" w:ascii="Garamond" w:hAnsi="Garamond" w:cs="Garamond"/>
          <w:i/>
          <w:iCs/>
          <w:sz w:val="24"/>
          <w:szCs w:val="24"/>
          <w:highlight w:val="none"/>
          <w:lang w:val="en-US"/>
        </w:rPr>
        <w:t>Mediterranean Journal of Clinical Psychology</w:t>
      </w:r>
    </w:p>
    <w:p>
      <w:pPr>
        <w:jc w:val="left"/>
        <w:rPr>
          <w:rFonts w:hint="default" w:ascii="Garamond" w:hAnsi="Garamond" w:cs="Garamond"/>
          <w:sz w:val="24"/>
          <w:szCs w:val="24"/>
          <w:highlight w:val="none"/>
        </w:rPr>
      </w:pPr>
    </w:p>
    <w:p>
      <w:pPr>
        <w:jc w:val="left"/>
        <w:rPr>
          <w:rFonts w:hint="default" w:ascii="Garamond" w:hAnsi="Garamond" w:cs="Garamond"/>
          <w:sz w:val="24"/>
          <w:szCs w:val="24"/>
          <w:highlight w:val="none"/>
        </w:rPr>
      </w:pPr>
    </w:p>
    <w:p>
      <w:pPr>
        <w:jc w:val="left"/>
        <w:rPr>
          <w:rFonts w:hint="default" w:ascii="Garamond" w:hAnsi="Garamond" w:cs="Garamond"/>
          <w:sz w:val="24"/>
          <w:szCs w:val="24"/>
          <w:highlight w:val="none"/>
          <w:lang w:val="en-US"/>
        </w:rPr>
      </w:pPr>
      <w:r>
        <w:rPr>
          <w:rFonts w:hint="default" w:ascii="Garamond" w:hAnsi="Garamond" w:cs="Garamond"/>
          <w:sz w:val="24"/>
          <w:szCs w:val="24"/>
          <w:highlight w:val="none"/>
        </w:rPr>
        <w:t xml:space="preserve">Dear </w:t>
      </w: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>Prof</w:t>
      </w:r>
      <w:r>
        <w:rPr>
          <w:rFonts w:hint="default" w:ascii="Garamond" w:hAnsi="Garamond" w:cs="Garamond"/>
          <w:sz w:val="24"/>
          <w:szCs w:val="24"/>
          <w:highlight w:val="none"/>
        </w:rPr>
        <w:t>.</w:t>
      </w:r>
      <w:r>
        <w:rPr>
          <w:rFonts w:hint="default" w:ascii="Garamond" w:hAnsi="Garamond" w:cs="Garamond"/>
          <w:sz w:val="24"/>
          <w:szCs w:val="24"/>
          <w:highlight w:val="none"/>
        </w:rPr>
        <w:fldChar w:fldCharType="begin"/>
      </w:r>
      <w:r>
        <w:rPr>
          <w:rFonts w:hint="default" w:ascii="Garamond" w:hAnsi="Garamond" w:cs="Garamond"/>
          <w:sz w:val="24"/>
          <w:szCs w:val="24"/>
          <w:highlight w:val="none"/>
        </w:rPr>
        <w:instrText xml:space="preserve"> HYPERLINK "javascript:openRTWindow('https://cab.unime.it/journals/index.php/MJCP/about/editorialTeamBio/3383')" </w:instrText>
      </w:r>
      <w:r>
        <w:rPr>
          <w:rFonts w:hint="default" w:ascii="Garamond" w:hAnsi="Garamond" w:cs="Garamond"/>
          <w:sz w:val="24"/>
          <w:szCs w:val="24"/>
          <w:highlight w:val="none"/>
        </w:rPr>
        <w:fldChar w:fldCharType="separate"/>
      </w: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Garamond" w:hAnsi="Garamond" w:cs="Garamond"/>
          <w:sz w:val="24"/>
          <w:szCs w:val="24"/>
          <w:highlight w:val="none"/>
        </w:rPr>
        <w:t>Settineri</w:t>
      </w:r>
      <w:r>
        <w:rPr>
          <w:rFonts w:hint="default" w:ascii="Garamond" w:hAnsi="Garamond" w:cs="Garamond"/>
          <w:sz w:val="24"/>
          <w:szCs w:val="24"/>
          <w:highlight w:val="none"/>
        </w:rPr>
        <w:fldChar w:fldCharType="end"/>
      </w: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>,</w:t>
      </w:r>
    </w:p>
    <w:p>
      <w:pPr>
        <w:jc w:val="left"/>
        <w:rPr>
          <w:rFonts w:hint="default" w:ascii="Garamond" w:hAnsi="Garamond" w:cs="Garamond"/>
          <w:sz w:val="24"/>
          <w:szCs w:val="24"/>
        </w:rPr>
      </w:pPr>
    </w:p>
    <w:p>
      <w:pPr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 xml:space="preserve">I am enclosing a submission to </w:t>
      </w:r>
      <w:r>
        <w:rPr>
          <w:rFonts w:hint="default" w:ascii="Garamond" w:hAnsi="Garamond" w:cs="Garamond"/>
          <w:sz w:val="24"/>
          <w:szCs w:val="24"/>
          <w:lang w:val="en-US"/>
        </w:rPr>
        <w:t xml:space="preserve">the Mediterranean </w:t>
      </w: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 xml:space="preserve">Journal </w:t>
      </w:r>
      <w:r>
        <w:rPr>
          <w:rFonts w:hint="default" w:ascii="Garamond" w:hAnsi="Garamond" w:cs="Garamond"/>
          <w:sz w:val="24"/>
          <w:szCs w:val="24"/>
          <w:lang w:val="en-US"/>
        </w:rPr>
        <w:t xml:space="preserve">of Clinical Psychology </w:t>
      </w:r>
      <w:r>
        <w:rPr>
          <w:rFonts w:hint="default" w:ascii="Garamond" w:hAnsi="Garamond" w:cs="Garamond"/>
          <w:sz w:val="24"/>
          <w:szCs w:val="24"/>
        </w:rPr>
        <w:t xml:space="preserve">titled </w:t>
      </w:r>
      <w:r>
        <w:rPr>
          <w:rFonts w:hint="default" w:ascii="Garamond" w:hAnsi="Garamond" w:cs="Garamond"/>
          <w:i/>
          <w:iCs/>
          <w:sz w:val="24"/>
          <w:szCs w:val="24"/>
        </w:rPr>
        <w:t>Level of Personality Functioning and its Relationship with Core Schemas in Anxiety and Mood Disorders</w:t>
      </w:r>
      <w:r>
        <w:rPr>
          <w:rFonts w:hint="default" w:ascii="Garamond" w:hAnsi="Garamond" w:cs="Garamond"/>
          <w:sz w:val="24"/>
          <w:szCs w:val="24"/>
          <w:lang w:val="en-US"/>
        </w:rPr>
        <w:t>.</w:t>
      </w:r>
      <w:r>
        <w:rPr>
          <w:rFonts w:hint="default" w:ascii="Garamond" w:hAnsi="Garamond" w:cs="Garamond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Garamond" w:hAnsi="Garamond" w:cs="Garamond"/>
          <w:sz w:val="24"/>
          <w:szCs w:val="24"/>
        </w:rPr>
        <w:t xml:space="preserve">The manuscript is </w:t>
      </w:r>
      <w:r>
        <w:rPr>
          <w:rFonts w:hint="default" w:ascii="Garamond" w:hAnsi="Garamond" w:cs="Garamond"/>
          <w:sz w:val="24"/>
          <w:szCs w:val="24"/>
          <w:lang w:val="en-US"/>
        </w:rPr>
        <w:t>19</w:t>
      </w: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Garamond" w:hAnsi="Garamond" w:cs="Garamond"/>
          <w:sz w:val="24"/>
          <w:szCs w:val="24"/>
        </w:rPr>
        <w:t xml:space="preserve">pages long and </w:t>
      </w:r>
      <w:r>
        <w:rPr>
          <w:rFonts w:hint="default" w:ascii="Garamond" w:hAnsi="Garamond" w:cs="Garamond"/>
          <w:sz w:val="24"/>
          <w:szCs w:val="24"/>
          <w:lang w:val="en-US"/>
        </w:rPr>
        <w:t>contains five</w:t>
      </w:r>
      <w:r>
        <w:rPr>
          <w:rFonts w:hint="default" w:ascii="Garamond" w:hAnsi="Garamond" w:cs="Garamond"/>
          <w:sz w:val="24"/>
          <w:szCs w:val="24"/>
        </w:rPr>
        <w:t xml:space="preserve"> tables. </w:t>
      </w:r>
    </w:p>
    <w:p>
      <w:pPr>
        <w:jc w:val="left"/>
        <w:rPr>
          <w:rFonts w:hint="default" w:ascii="Garamond" w:hAnsi="Garamond" w:cs="Garamond"/>
          <w:sz w:val="24"/>
          <w:szCs w:val="24"/>
        </w:rPr>
      </w:pPr>
    </w:p>
    <w:p>
      <w:pPr>
        <w:jc w:val="left"/>
        <w:rPr>
          <w:rFonts w:hint="default" w:ascii="Garamond" w:hAnsi="Garamond" w:cs="Garamond"/>
          <w:sz w:val="24"/>
          <w:szCs w:val="24"/>
          <w:highlight w:val="none"/>
          <w:lang w:val="en-US"/>
        </w:rPr>
      </w:pPr>
      <w:r>
        <w:rPr>
          <w:rFonts w:hint="default" w:ascii="Garamond" w:hAnsi="Garamond" w:cs="Garamond"/>
          <w:sz w:val="24"/>
          <w:szCs w:val="24"/>
          <w:lang w:val="en-US"/>
        </w:rPr>
        <w:t xml:space="preserve">To our knowledge, this is one of few studies that examine the severity of personality deficits in anxiety and mood disorders as conceptualized in the DSM-5 Alternative model of personality disorders and investigates core schemas as predictors of impairments in self and interpersonal functioning. </w:t>
      </w: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>We believe the findings contribute to the literature on assessment and treatment of personality pathology in internalizing disorders.</w:t>
      </w:r>
    </w:p>
    <w:p>
      <w:pPr>
        <w:jc w:val="left"/>
        <w:rPr>
          <w:rFonts w:hint="default" w:ascii="Garamond" w:hAnsi="Garamond" w:cs="Garamond"/>
          <w:sz w:val="24"/>
          <w:szCs w:val="24"/>
          <w:lang w:val="en-US"/>
        </w:rPr>
      </w:pPr>
    </w:p>
    <w:p>
      <w:pPr>
        <w:jc w:val="left"/>
        <w:rPr>
          <w:rFonts w:hint="default" w:ascii="Garamond" w:hAnsi="Garamond" w:eastAsia="Georgia" w:cs="Garamond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Garamond" w:hAnsi="Garamond" w:cs="Garamond"/>
          <w:sz w:val="24"/>
          <w:szCs w:val="24"/>
          <w:lang w:eastAsia="en-GB"/>
        </w:rPr>
        <w:t>The data reported in th</w:t>
      </w:r>
      <w:r>
        <w:rPr>
          <w:rFonts w:hint="default" w:ascii="Garamond" w:hAnsi="Garamond" w:cs="Garamond"/>
          <w:sz w:val="24"/>
          <w:szCs w:val="24"/>
          <w:lang w:val="en-US" w:eastAsia="en-GB"/>
        </w:rPr>
        <w:t xml:space="preserve">is </w:t>
      </w:r>
      <w:r>
        <w:rPr>
          <w:rFonts w:hint="default" w:ascii="Garamond" w:hAnsi="Garamond" w:cs="Garamond"/>
          <w:sz w:val="24"/>
          <w:szCs w:val="24"/>
          <w:lang w:eastAsia="en-GB"/>
        </w:rPr>
        <w:t>manuscript were collected as part of a larger data collection (at a single point in time)</w:t>
      </w:r>
      <w:r>
        <w:rPr>
          <w:rFonts w:hint="default" w:ascii="Garamond" w:hAnsi="Garamond" w:cs="Garamond"/>
          <w:sz w:val="24"/>
          <w:szCs w:val="24"/>
          <w:lang w:val="en-US" w:eastAsia="en-GB"/>
        </w:rPr>
        <w:t xml:space="preserve">. Some of the data were previously used; however, the </w:t>
      </w:r>
      <w:r>
        <w:rPr>
          <w:rFonts w:hint="default" w:ascii="Garamond" w:hAnsi="Garamond" w:eastAsia="Helvetica" w:cs="Garamond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relationships examined in the </w:t>
      </w:r>
      <w:r>
        <w:rPr>
          <w:rFonts w:hint="default" w:ascii="Garamond" w:hAnsi="Garamond" w:cs="Garamond"/>
          <w:sz w:val="24"/>
          <w:szCs w:val="24"/>
          <w:lang w:val="en-US"/>
        </w:rPr>
        <w:t>submitted manuscript</w:t>
      </w:r>
      <w:r>
        <w:rPr>
          <w:rFonts w:hint="default" w:ascii="Garamond" w:hAnsi="Garamond" w:eastAsia="Helvetica" w:cs="Garamond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have not been previous</w:t>
      </w:r>
      <w:r>
        <w:rPr>
          <w:rFonts w:hint="default" w:ascii="Garamond" w:hAnsi="Garamond" w:eastAsia="Helvetica" w:cs="Garamond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/>
        </w:rPr>
        <w:t xml:space="preserve">ly published (a detailed </w:t>
      </w:r>
      <w:r>
        <w:rPr>
          <w:rFonts w:hint="default" w:ascii="Garamond" w:hAnsi="Garamond" w:eastAsia="Georgia" w:cs="Garamond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d</w:t>
      </w:r>
      <w:r>
        <w:rPr>
          <w:rFonts w:hint="default" w:ascii="Garamond" w:hAnsi="Garamond" w:eastAsia="Georgia" w:cs="Garamond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ata transparency table</w:t>
      </w:r>
      <w:r>
        <w:rPr>
          <w:rFonts w:hint="default" w:ascii="Garamond" w:hAnsi="Garamond" w:eastAsia="Georgia" w:cs="Garamond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is presented on the following page). </w:t>
      </w:r>
    </w:p>
    <w:p>
      <w:pPr>
        <w:jc w:val="left"/>
        <w:rPr>
          <w:rFonts w:hint="default" w:ascii="Garamond" w:hAnsi="Garamond" w:eastAsia="Georgia" w:cs="Garamond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en-GB"/>
        </w:rPr>
      </w:pP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 w:eastAsia="en-GB"/>
        </w:rPr>
      </w:pPr>
      <w:r>
        <w:rPr>
          <w:rFonts w:hint="default" w:ascii="Garamond" w:hAnsi="Garamond" w:cs="Garamond"/>
          <w:b w:val="0"/>
          <w:bCs w:val="0"/>
          <w:sz w:val="24"/>
          <w:szCs w:val="24"/>
          <w:lang w:val="en-US" w:eastAsia="en-GB"/>
        </w:rPr>
        <w:t>We confirm that this manuscript has not been published elsewhere and is not under consideration elsewhere.</w:t>
      </w: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 w:eastAsia="en-GB"/>
        </w:rPr>
      </w:pP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 w:eastAsia="en-GB"/>
        </w:rPr>
      </w:pPr>
      <w:r>
        <w:rPr>
          <w:rFonts w:hint="default" w:ascii="Garamond" w:hAnsi="Garamond" w:cs="Garamond"/>
          <w:b w:val="0"/>
          <w:bCs w:val="0"/>
          <w:sz w:val="24"/>
          <w:szCs w:val="24"/>
          <w:lang w:val="en-US" w:eastAsia="en-GB"/>
        </w:rPr>
        <w:t xml:space="preserve">All authors have approved the manuscript and agree with its submission to the </w:t>
      </w:r>
      <w:r>
        <w:rPr>
          <w:rFonts w:hint="default" w:ascii="Garamond" w:hAnsi="Garamond" w:cs="Garamond"/>
          <w:sz w:val="24"/>
          <w:szCs w:val="24"/>
          <w:lang w:val="en-US"/>
        </w:rPr>
        <w:t xml:space="preserve">Mediterranean </w:t>
      </w:r>
      <w:r>
        <w:rPr>
          <w:rFonts w:hint="default" w:ascii="Garamond" w:hAnsi="Garamond" w:cs="Garamond"/>
          <w:sz w:val="24"/>
          <w:szCs w:val="24"/>
          <w:highlight w:val="none"/>
          <w:lang w:val="en-US"/>
        </w:rPr>
        <w:t xml:space="preserve">Journal </w:t>
      </w:r>
      <w:r>
        <w:rPr>
          <w:rFonts w:hint="default" w:ascii="Garamond" w:hAnsi="Garamond" w:cs="Garamond"/>
          <w:sz w:val="24"/>
          <w:szCs w:val="24"/>
          <w:lang w:val="en-US"/>
        </w:rPr>
        <w:t>of Clinical Psychology</w:t>
      </w:r>
      <w:r>
        <w:rPr>
          <w:rFonts w:hint="default" w:ascii="Garamond" w:hAnsi="Garamond" w:cs="Garamond"/>
          <w:b w:val="0"/>
          <w:bCs w:val="0"/>
          <w:sz w:val="24"/>
          <w:szCs w:val="24"/>
          <w:lang w:val="en-US" w:eastAsia="en-GB"/>
        </w:rPr>
        <w:t>, as well as with the ethical standards of publication in the journal.</w:t>
      </w: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  <w:r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  <w:t>We have no conflicts of interest to disclose, nor have we received funding for the study.</w:t>
      </w: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  <w:r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  <w:t>The research was conducted in accordance with established ethical standards.</w:t>
      </w: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  <w:r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  <w:t xml:space="preserve">I will be serving as the corresponding author for this manuscript and will take responsibility for informing my coauthor of editorial decisions, reviews received, and any changes or revisions made. </w:t>
      </w:r>
    </w:p>
    <w:p>
      <w:pPr>
        <w:jc w:val="left"/>
        <w:rPr>
          <w:rFonts w:hint="default" w:ascii="Garamond" w:hAnsi="Garamond" w:cs="Garamond"/>
          <w:sz w:val="24"/>
          <w:szCs w:val="24"/>
        </w:rPr>
      </w:pPr>
    </w:p>
    <w:p>
      <w:pPr>
        <w:jc w:val="left"/>
        <w:rPr>
          <w:rFonts w:hint="default" w:ascii="Garamond" w:hAnsi="Garamond" w:cs="Garamond"/>
          <w:sz w:val="24"/>
          <w:szCs w:val="24"/>
        </w:rPr>
      </w:pPr>
    </w:p>
    <w:p>
      <w:pPr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Sincerely,</w:t>
      </w:r>
    </w:p>
    <w:p>
      <w:pPr>
        <w:jc w:val="left"/>
        <w:rPr>
          <w:rFonts w:hint="default" w:ascii="Garamond" w:hAnsi="Garamond" w:cs="Garamond"/>
          <w:sz w:val="24"/>
          <w:szCs w:val="24"/>
        </w:rPr>
      </w:pPr>
    </w:p>
    <w:p>
      <w:pPr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  <w:lang w:val="en-US"/>
        </w:rPr>
        <w:t>Katerina Naumova,</w:t>
      </w:r>
      <w:r>
        <w:rPr>
          <w:rFonts w:hint="default" w:ascii="Garamond" w:hAnsi="Garamond" w:cs="Garamond"/>
          <w:sz w:val="24"/>
          <w:szCs w:val="24"/>
        </w:rPr>
        <w:t xml:space="preserve"> PhD</w:t>
      </w:r>
    </w:p>
    <w:p>
      <w:pPr>
        <w:jc w:val="left"/>
        <w:rPr>
          <w:rFonts w:hint="default" w:ascii="Garamond" w:hAnsi="Garamond" w:cs="Garamond"/>
          <w:sz w:val="24"/>
          <w:szCs w:val="24"/>
        </w:rPr>
      </w:pP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  <w:r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  <w:t>Department of Psychology</w:t>
      </w: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  <w:r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  <w:t>Faculty of Philosophy</w:t>
      </w: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  <w:r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  <w:t>Ss. Cyril and Methodius University in Skopje</w:t>
      </w:r>
    </w:p>
    <w:p>
      <w:pPr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  <w:t>Republic of North Macedonia</w:t>
      </w:r>
    </w:p>
    <w:p>
      <w:pPr>
        <w:jc w:val="left"/>
        <w:rPr>
          <w:rFonts w:hint="default" w:ascii="Garamond" w:hAnsi="Garamond" w:cs="Garamond"/>
          <w:sz w:val="24"/>
          <w:szCs w:val="24"/>
          <w:lang w:val="en-US"/>
        </w:rPr>
      </w:pPr>
      <w:r>
        <w:rPr>
          <w:rFonts w:hint="default" w:ascii="Garamond" w:hAnsi="Garamond" w:cs="Garamond"/>
          <w:color w:val="auto"/>
          <w:sz w:val="24"/>
          <w:szCs w:val="24"/>
          <w:u w:val="none"/>
          <w:lang w:val="en-US"/>
        </w:rPr>
        <w:t>knaumova@fzf.ukim.edu.mk</w:t>
      </w:r>
    </w:p>
    <w:p>
      <w:pPr>
        <w:jc w:val="left"/>
        <w:rPr>
          <w:rFonts w:hint="default" w:ascii="Garamond" w:hAnsi="Garamond" w:cs="Garamond"/>
          <w:sz w:val="24"/>
          <w:szCs w:val="24"/>
          <w:lang w:val="en-US"/>
        </w:rPr>
      </w:pPr>
    </w:p>
    <w:p>
      <w:pPr>
        <w:jc w:val="both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</w:p>
    <w:p>
      <w:pPr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color w:val="auto"/>
          <w:sz w:val="24"/>
          <w:szCs w:val="24"/>
          <w:u w:val="none"/>
          <w:lang w:val="en-US"/>
        </w:rPr>
        <w:t xml:space="preserve">ORCID ID: </w:t>
      </w:r>
      <w:r>
        <w:rPr>
          <w:rFonts w:hint="default" w:ascii="Garamond" w:hAnsi="Garamond" w:cs="Garamond"/>
          <w:color w:val="auto"/>
          <w:sz w:val="24"/>
          <w:szCs w:val="24"/>
          <w:u w:val="none"/>
        </w:rPr>
        <w:t>https://orcid.org/0000-0002-0964-9696</w:t>
      </w:r>
      <w:r>
        <w:rPr>
          <w:rFonts w:hint="default" w:ascii="Garamond" w:hAnsi="Garamond" w:cs="Garamond"/>
          <w:sz w:val="24"/>
          <w:szCs w:val="24"/>
          <w:lang w:val="en-US"/>
        </w:rPr>
        <w:t xml:space="preserve"> </w:t>
      </w:r>
    </w:p>
    <w:p>
      <w:pPr>
        <w:rPr>
          <w:rFonts w:hint="default" w:ascii="Garamond" w:hAnsi="Garamond" w:eastAsia="Georgia" w:cs="Garamond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Garamond" w:hAnsi="Garamond" w:eastAsia="Georgia" w:cs="Garamond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br w:type="page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" w:beforeAutospacing="0" w:after="0" w:afterAutospacing="0" w:line="24" w:lineRule="atLeast"/>
        <w:ind w:right="0" w:rightChars="0"/>
        <w:jc w:val="left"/>
        <w:textAlignment w:val="top"/>
        <w:rPr>
          <w:rFonts w:hint="default" w:ascii="Garamond" w:hAnsi="Garamond" w:eastAsia="Georgia" w:cs="Garamond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/>
        </w:rPr>
      </w:pPr>
      <w:r>
        <w:rPr>
          <w:rFonts w:hint="default" w:ascii="Garamond" w:hAnsi="Garamond" w:eastAsia="Georgia" w:cs="Garamond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Data Transparency</w:t>
      </w:r>
      <w:r>
        <w:rPr>
          <w:rFonts w:hint="default" w:ascii="Garamond" w:hAnsi="Garamond" w:eastAsia="Georgia" w:cs="Garamond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/>
        </w:rPr>
        <w:t xml:space="preserve"> </w:t>
      </w:r>
      <w:r>
        <w:rPr>
          <w:rFonts w:hint="default" w:ascii="Garamond" w:hAnsi="Garamond" w:eastAsia="Georgia" w:cs="Garamond"/>
          <w:b/>
          <w:bCs/>
          <w:i w:val="0"/>
          <w:iCs w:val="0"/>
          <w:color w:val="auto"/>
          <w:spacing w:val="0"/>
          <w:sz w:val="24"/>
          <w:szCs w:val="24"/>
          <w:shd w:val="clear" w:fill="FFFFFF"/>
          <w:vertAlign w:val="baseline"/>
          <w:lang w:val="en-US"/>
        </w:rPr>
        <w:t>Table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" w:beforeAutospacing="0" w:after="0" w:afterAutospacing="0" w:line="24" w:lineRule="atLeast"/>
        <w:ind w:left="-360" w:leftChars="0" w:right="0" w:rightChars="0"/>
        <w:jc w:val="left"/>
        <w:textAlignment w:val="top"/>
        <w:rPr>
          <w:rFonts w:hint="default" w:ascii="Garamond" w:hAnsi="Garamond" w:eastAsia="Georgia" w:cs="Garamond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vertAlign w:val="baseline"/>
          <w:lang w:val="en-US"/>
        </w:rPr>
      </w:pPr>
    </w:p>
    <w:tbl>
      <w:tblPr>
        <w:tblStyle w:val="4"/>
        <w:tblW w:w="467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51"/>
        <w:gridCol w:w="2463"/>
        <w:gridCol w:w="2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228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both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Style w:val="8"/>
                <w:rFonts w:hint="default" w:ascii="Garamond" w:hAnsi="Garamond" w:eastAsia="SimSun" w:cs="Garamond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Variables in the Complete Dataset</w:t>
            </w: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Style w:val="8"/>
                <w:rFonts w:hint="default" w:ascii="Garamond" w:hAnsi="Garamond" w:eastAsia="SimSun" w:cs="Garamond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MS 1</w:t>
            </w:r>
            <w:r>
              <w:rPr>
                <w:rStyle w:val="8"/>
                <w:rFonts w:hint="default" w:ascii="Garamond" w:hAnsi="Garamond" w:eastAsia="SimSun" w:cs="Garamond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Garamond" w:hAnsi="Garamond" w:eastAsia="SimSun" w:cs="Garamond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(STATUS=</w:t>
            </w:r>
            <w:r>
              <w:rPr>
                <w:rStyle w:val="8"/>
                <w:rFonts w:hint="default" w:ascii="Garamond" w:hAnsi="Garamond" w:cs="Garamond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in production</w:t>
            </w:r>
            <w:r>
              <w:rPr>
                <w:rStyle w:val="8"/>
                <w:rFonts w:hint="default" w:ascii="Garamond" w:hAnsi="Garamond" w:eastAsia="SimSun" w:cs="Garamond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Style w:val="8"/>
                <w:rFonts w:hint="default" w:ascii="Garamond" w:hAnsi="Garamond" w:eastAsia="SimSun" w:cs="Garamond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MS 2</w:t>
            </w:r>
            <w:r>
              <w:rPr>
                <w:rStyle w:val="8"/>
                <w:rFonts w:hint="default" w:ascii="Garamond" w:hAnsi="Garamond" w:eastAsia="SimSun" w:cs="Garamond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Garamond" w:hAnsi="Garamond" w:eastAsia="SimSun" w:cs="Garamond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(STATUS=current)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pct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baseline"/>
              <w:rPr>
                <w:rFonts w:hint="default"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Gender </w:t>
            </w:r>
          </w:p>
        </w:tc>
        <w:tc>
          <w:tcPr>
            <w:tcW w:w="1423" w:type="pct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  <w:tc>
          <w:tcPr>
            <w:tcW w:w="1293" w:type="pct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baseline"/>
              <w:rPr>
                <w:rFonts w:hint="default"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Age </w:t>
            </w:r>
          </w:p>
        </w:tc>
        <w:tc>
          <w:tcPr>
            <w:tcW w:w="142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  <w:tc>
          <w:tcPr>
            <w:tcW w:w="129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baseline"/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Education</w:t>
            </w:r>
          </w:p>
        </w:tc>
        <w:tc>
          <w:tcPr>
            <w:tcW w:w="142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  <w:tc>
          <w:tcPr>
            <w:tcW w:w="129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baseline"/>
              <w:rPr>
                <w:rFonts w:hint="default"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hint="default" w:ascii="Garamond" w:hAnsi="Garamond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Psychopathological symptoms</w:t>
            </w:r>
          </w:p>
        </w:tc>
        <w:tc>
          <w:tcPr>
            <w:tcW w:w="142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  <w:tc>
          <w:tcPr>
            <w:tcW w:w="129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baseline"/>
              <w:rPr>
                <w:rFonts w:hint="default"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hint="default" w:ascii="Garamond" w:hAnsi="Garamond" w:cs="Garamond"/>
                <w:sz w:val="24"/>
                <w:szCs w:val="24"/>
                <w:lang w:val="en-US"/>
              </w:rPr>
              <w:t>Authenticity</w:t>
            </w:r>
          </w:p>
        </w:tc>
        <w:tc>
          <w:tcPr>
            <w:tcW w:w="142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baseline"/>
              <w:rPr>
                <w:rFonts w:hint="default"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hint="default" w:ascii="Garamond" w:hAnsi="Garamond" w:cs="Garamond"/>
                <w:sz w:val="24"/>
                <w:szCs w:val="24"/>
                <w:lang w:val="en-US"/>
              </w:rPr>
              <w:t>Neuroticism</w:t>
            </w:r>
          </w:p>
        </w:tc>
        <w:tc>
          <w:tcPr>
            <w:tcW w:w="142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baseline"/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Level of personality functioning</w:t>
            </w:r>
          </w:p>
        </w:tc>
        <w:tc>
          <w:tcPr>
            <w:tcW w:w="1423" w:type="pct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pct"/>
            <w:tcBorders>
              <w:bottom w:val="single" w:color="auto" w:sz="4" w:space="0"/>
            </w:tcBorders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baseline"/>
              <w:rPr>
                <w:rFonts w:hint="default"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hint="default" w:ascii="Garamond" w:hAnsi="Garamond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Core schemas</w:t>
            </w:r>
          </w:p>
        </w:tc>
        <w:tc>
          <w:tcPr>
            <w:tcW w:w="1423" w:type="pct"/>
            <w:tcBorders>
              <w:bottom w:val="single" w:color="auto" w:sz="4" w:space="0"/>
            </w:tcBorders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150" w:type="dxa"/>
              <w:left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Fonts w:hint="default" w:ascii="Garamond" w:hAnsi="Garamond" w:cs="Garamond"/>
                <w:sz w:val="24"/>
                <w:szCs w:val="24"/>
              </w:rPr>
            </w:pPr>
            <w:r>
              <w:rPr>
                <w:rFonts w:hint="default" w:ascii="Garamond" w:hAnsi="Garamond" w:eastAsia="SimSun" w:cs="Garamond"/>
                <w:kern w:val="0"/>
                <w:sz w:val="24"/>
                <w:szCs w:val="24"/>
                <w:vertAlign w:val="baseline"/>
                <w:lang w:val="en-US" w:eastAsia="zh-CN" w:bidi="ar"/>
              </w:rPr>
              <w:t>X</w:t>
            </w:r>
          </w:p>
        </w:tc>
      </w:tr>
    </w:tbl>
    <w:p>
      <w:pPr>
        <w:jc w:val="center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</w:p>
    <w:p>
      <w:pPr>
        <w:jc w:val="center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GB" w:eastAsia="zh-CN"/>
        </w:rPr>
      </w:pPr>
      <w:r>
        <w:rPr>
          <w:rFonts w:hint="default" w:ascii="Garamond" w:hAnsi="Garamond" w:cs="Garamond"/>
          <w:b/>
          <w:bCs/>
          <w:sz w:val="24"/>
          <w:szCs w:val="24"/>
          <w:lang w:val="en-US"/>
        </w:rPr>
        <w:t xml:space="preserve">Manuscript in production (proofs corrections submitted):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Garamond" w:hAnsi="Garamond" w:eastAsia="Helvetica" w:cs="Garamond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Garamond" w:hAnsi="Garamond" w:eastAsia="Helvetica" w:cs="Garamond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GB" w:eastAsia="zh-CN"/>
        </w:rPr>
        <w:t xml:space="preserve">Naumova, K. </w:t>
      </w:r>
      <w:r>
        <w:rPr>
          <w:rFonts w:hint="default" w:ascii="Garamond" w:hAnsi="Garamond" w:eastAsia="Helvetica" w:cs="Garamond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 xml:space="preserve">&amp; Naumov, F. </w:t>
      </w:r>
      <w:r>
        <w:rPr>
          <w:rFonts w:hint="default" w:ascii="Garamond" w:hAnsi="Garamond" w:eastAsia="Helvetica" w:cs="Garamond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GB" w:eastAsia="zh-CN"/>
        </w:rPr>
        <w:t>(202</w:t>
      </w:r>
      <w:r>
        <w:rPr>
          <w:rFonts w:hint="default" w:ascii="Garamond" w:hAnsi="Garamond" w:eastAsia="Helvetica" w:cs="Garamond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Garamond" w:hAnsi="Garamond" w:eastAsia="Helvetica" w:cs="Garamond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GB" w:eastAsia="zh-CN"/>
        </w:rPr>
        <w:t xml:space="preserve">). </w:t>
      </w:r>
      <w:r>
        <w:rPr>
          <w:rFonts w:hint="default" w:ascii="Garamond" w:hAnsi="Garamond" w:eastAsia="Helvetica" w:cs="Garamond"/>
          <w:i w:val="0"/>
          <w:iCs w:val="0"/>
          <w:color w:val="auto"/>
          <w:spacing w:val="0"/>
          <w:kern w:val="0"/>
          <w:sz w:val="24"/>
          <w:szCs w:val="24"/>
          <w:shd w:val="clear" w:fill="FFFFFF"/>
          <w:lang w:val="en-GB" w:eastAsia="zh-CN"/>
        </w:rPr>
        <w:t>The relevance of authenticity to clinical distress: Reaffirming the role of self-alienation.</w:t>
      </w:r>
      <w:r>
        <w:rPr>
          <w:rFonts w:hint="default" w:ascii="Garamond" w:hAnsi="Garamond" w:eastAsia="Helvetica" w:cs="Garamond"/>
          <w:i w:val="0"/>
          <w:iC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Garamond" w:hAnsi="Garamond" w:eastAsia="Helvetica" w:cs="Garamond"/>
          <w:i/>
          <w:iCs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 xml:space="preserve">Primenjena </w:t>
      </w:r>
      <w:r>
        <w:rPr>
          <w:rFonts w:hint="default" w:ascii="Garamond" w:hAnsi="Garamond" w:eastAsia="Helvetica" w:cs="Garamond"/>
          <w:i/>
          <w:iCs/>
          <w:caps w:val="0"/>
          <w:color w:val="auto"/>
          <w:spacing w:val="0"/>
          <w:kern w:val="0"/>
          <w:sz w:val="24"/>
          <w:szCs w:val="24"/>
          <w:shd w:val="clear" w:fill="FFFFFF"/>
          <w:lang w:val="en-GB" w:eastAsia="zh-CN"/>
        </w:rPr>
        <w:t>Psihologija</w:t>
      </w:r>
      <w:r>
        <w:rPr>
          <w:rFonts w:hint="default" w:ascii="Garamond" w:hAnsi="Garamond" w:eastAsia="Helvetica" w:cs="Garamond"/>
          <w:i/>
          <w:i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>, 15</w:t>
      </w:r>
      <w:r>
        <w:rPr>
          <w:rFonts w:hint="default" w:ascii="Garamond" w:hAnsi="Garamond" w:eastAsia="Helvetica" w:cs="Garamond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 xml:space="preserve">(1), 3-28.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Garamond" w:hAnsi="Garamond" w:eastAsia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Garamond" w:hAnsi="Garamond" w:eastAsia="Helvetica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https://doi.org/10.19090/pp.2022.1.3-28</w:t>
      </w:r>
      <w:r>
        <w:rPr>
          <w:rFonts w:hint="default" w:ascii="Garamond" w:hAnsi="Garamond" w:eastAsia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 xml:space="preserve"> (assigned, not yet activated)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Garamond" w:hAnsi="Garamond" w:eastAsia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</w:pPr>
    </w:p>
    <w:p>
      <w:pPr>
        <w:jc w:val="left"/>
        <w:rPr>
          <w:rFonts w:hint="default" w:ascii="Garamond" w:hAnsi="Garamond" w:cs="Garamond"/>
          <w:b w:val="0"/>
          <w:bCs w:val="0"/>
          <w:sz w:val="24"/>
          <w:szCs w:val="24"/>
          <w:lang w:val="en-US"/>
        </w:rPr>
      </w:pPr>
      <w:r>
        <w:rPr>
          <w:rFonts w:hint="default" w:ascii="Garamond" w:hAnsi="Garamond" w:eastAsia="Helvetica"/>
          <w:i/>
          <w:iCs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/>
        </w:rPr>
        <w:t xml:space="preserve">* </w:t>
      </w:r>
      <w:r>
        <w:rPr>
          <w:rFonts w:hint="default" w:ascii="Garamond" w:hAnsi="Garamond" w:eastAsia="Georgia" w:cs="Garamond"/>
          <w:i/>
          <w:iCs/>
          <w:caps w:val="0"/>
          <w:color w:val="auto"/>
          <w:spacing w:val="0"/>
          <w:sz w:val="24"/>
          <w:szCs w:val="24"/>
          <w:shd w:val="clear" w:fill="FFFFFF"/>
          <w:lang w:val="en-US"/>
        </w:rPr>
        <w:t>The participants included in the current study are part of larger (and more diverse) clinical and control samples included in the above cited manuscript.</w:t>
      </w:r>
      <w:bookmarkStart w:id="0" w:name="_GoBack"/>
      <w:bookmarkEnd w:id="0"/>
    </w:p>
    <w:sectPr>
      <w:pgSz w:w="11906" w:h="16838"/>
      <w:pgMar w:top="1440" w:right="1440" w:bottom="1440" w:left="144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nd">
    <w:altName w:val="Mariann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rianna">
    <w:panose1 w:val="02000400000000000000"/>
    <w:charset w:val="00"/>
    <w:family w:val="auto"/>
    <w:pitch w:val="default"/>
    <w:sig w:usb0="00000201" w:usb1="00000000" w:usb2="00000000" w:usb3="00000000" w:csb0="00000005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B556F"/>
    <w:multiLevelType w:val="singleLevel"/>
    <w:tmpl w:val="3C1B556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657E1"/>
    <w:rsid w:val="020403F6"/>
    <w:rsid w:val="04B30359"/>
    <w:rsid w:val="04B95FB7"/>
    <w:rsid w:val="05D6631F"/>
    <w:rsid w:val="05E923EA"/>
    <w:rsid w:val="05EA5638"/>
    <w:rsid w:val="06044DAB"/>
    <w:rsid w:val="08615727"/>
    <w:rsid w:val="08976172"/>
    <w:rsid w:val="08E2611F"/>
    <w:rsid w:val="08EE40A1"/>
    <w:rsid w:val="0A0F51D8"/>
    <w:rsid w:val="0E995168"/>
    <w:rsid w:val="12B224C0"/>
    <w:rsid w:val="13812073"/>
    <w:rsid w:val="14672CA5"/>
    <w:rsid w:val="17A90830"/>
    <w:rsid w:val="17D339E4"/>
    <w:rsid w:val="186E35BD"/>
    <w:rsid w:val="19656C1B"/>
    <w:rsid w:val="19E77F67"/>
    <w:rsid w:val="1A3A616D"/>
    <w:rsid w:val="1A6616C0"/>
    <w:rsid w:val="26472F20"/>
    <w:rsid w:val="280A0E52"/>
    <w:rsid w:val="293431F6"/>
    <w:rsid w:val="2950460B"/>
    <w:rsid w:val="2B26395A"/>
    <w:rsid w:val="2BEB584E"/>
    <w:rsid w:val="2BEF7F2E"/>
    <w:rsid w:val="2DFE6EE3"/>
    <w:rsid w:val="2E8163E3"/>
    <w:rsid w:val="2F0E1F09"/>
    <w:rsid w:val="2F526CC1"/>
    <w:rsid w:val="30635416"/>
    <w:rsid w:val="31461997"/>
    <w:rsid w:val="33130732"/>
    <w:rsid w:val="33F21C07"/>
    <w:rsid w:val="35961378"/>
    <w:rsid w:val="36F64F2D"/>
    <w:rsid w:val="37EB2216"/>
    <w:rsid w:val="38754A84"/>
    <w:rsid w:val="407B55E2"/>
    <w:rsid w:val="43504481"/>
    <w:rsid w:val="442C31D7"/>
    <w:rsid w:val="44C00108"/>
    <w:rsid w:val="45A83115"/>
    <w:rsid w:val="47502AB7"/>
    <w:rsid w:val="479F3BBE"/>
    <w:rsid w:val="487F52F6"/>
    <w:rsid w:val="4AC362F7"/>
    <w:rsid w:val="4B546205"/>
    <w:rsid w:val="4B7C1F6D"/>
    <w:rsid w:val="4DB412DA"/>
    <w:rsid w:val="506C6729"/>
    <w:rsid w:val="516F1368"/>
    <w:rsid w:val="538216A5"/>
    <w:rsid w:val="54A72851"/>
    <w:rsid w:val="59090E9D"/>
    <w:rsid w:val="5AFE5804"/>
    <w:rsid w:val="5B2F5608"/>
    <w:rsid w:val="5BAE3DFE"/>
    <w:rsid w:val="5C542ACF"/>
    <w:rsid w:val="5EA211ED"/>
    <w:rsid w:val="5FD839D5"/>
    <w:rsid w:val="60734631"/>
    <w:rsid w:val="60B415A1"/>
    <w:rsid w:val="614500B3"/>
    <w:rsid w:val="63941EED"/>
    <w:rsid w:val="6422294A"/>
    <w:rsid w:val="645D69E4"/>
    <w:rsid w:val="65BB092E"/>
    <w:rsid w:val="68714075"/>
    <w:rsid w:val="6AC3439C"/>
    <w:rsid w:val="73FC4E59"/>
    <w:rsid w:val="74E52EAB"/>
    <w:rsid w:val="76CA7F6D"/>
    <w:rsid w:val="793321BC"/>
    <w:rsid w:val="7C77452A"/>
    <w:rsid w:val="7E70145B"/>
    <w:rsid w:val="7F223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paragraph" w:styleId="2">
    <w:name w:val="heading 1"/>
    <w:basedOn w:val="1"/>
    <w:next w:val="1"/>
    <w:qFormat/>
    <w:uiPriority w:val="9"/>
    <w:pPr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qFormat/>
    <w:uiPriority w:val="0"/>
    <w:rPr>
      <w:vertAlign w:val="superscript"/>
    </w:rPr>
  </w:style>
  <w:style w:type="paragraph" w:styleId="6">
    <w:name w:val="footnote text"/>
    <w:basedOn w:val="1"/>
    <w:qFormat/>
    <w:uiPriority w:val="0"/>
    <w:pPr>
      <w:spacing w:after="0" w:line="240" w:lineRule="auto"/>
    </w:pPr>
    <w:rPr>
      <w:sz w:val="20"/>
      <w:szCs w:val="20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character" w:styleId="8">
    <w:name w:val="Strong"/>
    <w:basedOn w:val="3"/>
    <w:qFormat/>
    <w:uiPriority w:val="0"/>
    <w:rPr>
      <w:b/>
      <w:bCs/>
    </w:rPr>
  </w:style>
  <w:style w:type="paragraph" w:styleId="9">
    <w:name w:val="Title"/>
    <w:basedOn w:val="2"/>
    <w:next w:val="1"/>
    <w:qFormat/>
    <w:uiPriority w:val="1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Hind" w:hAnsi="Hind" w:eastAsia="Hind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2018-01-30T12:03:00Z</dcterms:created>
  <dc:creator>KNA</dc:creator>
  <cp:lastModifiedBy>   </cp:lastModifiedBy>
  <dcterms:modified xsi:type="dcterms:W3CDTF">2022-03-05T09:52:52Z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27BABA51A8C343E68ED669E5C488B276</vt:lpwstr>
  </property>
</Properties>
</file>