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06914" w14:textId="77777777" w:rsidR="00DD5DAC" w:rsidRPr="000A1D70" w:rsidRDefault="00DD5DAC" w:rsidP="00DD5DAC">
      <w:pPr>
        <w:pStyle w:val="NormaleWeb"/>
        <w:spacing w:before="0" w:beforeAutospacing="0" w:after="240" w:afterAutospacing="0" w:line="240" w:lineRule="atLeast"/>
        <w:jc w:val="both"/>
        <w:rPr>
          <w:color w:val="000000"/>
          <w:lang w:val="en-GB"/>
        </w:rPr>
      </w:pPr>
      <w:r w:rsidRPr="000A1D70">
        <w:rPr>
          <w:color w:val="000000"/>
          <w:lang w:val="en-GB"/>
        </w:rPr>
        <w:t xml:space="preserve">Dear Editors, </w:t>
      </w:r>
    </w:p>
    <w:p w14:paraId="0EDBCD2E" w14:textId="57FCDE13" w:rsidR="00DD5DAC" w:rsidRDefault="00DD5DAC" w:rsidP="00DD5DA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A1D70">
        <w:rPr>
          <w:rFonts w:ascii="Times New Roman" w:hAnsi="Times New Roman" w:cs="Times New Roman"/>
        </w:rPr>
        <w:t xml:space="preserve">We wish to submit </w:t>
      </w:r>
      <w:r>
        <w:rPr>
          <w:rFonts w:ascii="Times New Roman" w:hAnsi="Times New Roman" w:cs="Times New Roman"/>
        </w:rPr>
        <w:t>the</w:t>
      </w:r>
      <w:r w:rsidRPr="000A1D70">
        <w:rPr>
          <w:rFonts w:ascii="Times New Roman" w:hAnsi="Times New Roman" w:cs="Times New Roman"/>
        </w:rPr>
        <w:t xml:space="preserve"> original research article entitled </w:t>
      </w:r>
      <w:r w:rsidRPr="00D02FD7">
        <w:rPr>
          <w:rFonts w:ascii="Times New Roman" w:hAnsi="Times New Roman" w:cs="Times New Roman"/>
        </w:rPr>
        <w:t>“</w:t>
      </w:r>
      <w:r w:rsidRPr="00DD5DAC">
        <w:rPr>
          <w:rFonts w:ascii="Times New Roman" w:hAnsi="Times New Roman"/>
          <w:lang w:val="en-US"/>
        </w:rPr>
        <w:t xml:space="preserve">Post-Traumatic Affects and Intimate Partner Violence: </w:t>
      </w:r>
      <w:proofErr w:type="gramStart"/>
      <w:r w:rsidRPr="00DD5DAC">
        <w:rPr>
          <w:rFonts w:ascii="Times New Roman" w:hAnsi="Times New Roman"/>
          <w:lang w:val="en-US"/>
        </w:rPr>
        <w:t>an</w:t>
      </w:r>
      <w:proofErr w:type="gramEnd"/>
      <w:r w:rsidRPr="00DD5DAC">
        <w:rPr>
          <w:rFonts w:ascii="Times New Roman" w:hAnsi="Times New Roman"/>
          <w:lang w:val="en-US"/>
        </w:rPr>
        <w:t xml:space="preserve"> Interpretative Phenomenological Analysis</w:t>
      </w:r>
      <w:r w:rsidRPr="008273FF">
        <w:rPr>
          <w:rFonts w:ascii="Times New Roman" w:hAnsi="Times New Roman"/>
        </w:rPr>
        <w:t>”</w:t>
      </w:r>
      <w:r>
        <w:rPr>
          <w:rFonts w:ascii="Times New Roman" w:hAnsi="Times New Roman"/>
          <w:b/>
        </w:rPr>
        <w:t xml:space="preserve"> </w:t>
      </w:r>
      <w:r w:rsidRPr="000A1D70">
        <w:rPr>
          <w:rFonts w:ascii="Times New Roman" w:hAnsi="Times New Roman" w:cs="Times New Roman"/>
        </w:rPr>
        <w:t>for consideration by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…</w:t>
      </w:r>
    </w:p>
    <w:p w14:paraId="1AE06867" w14:textId="4AB04894" w:rsidR="00DD5DAC" w:rsidRPr="00DD5DAC" w:rsidRDefault="00DD5DAC" w:rsidP="00DD5DAC">
      <w:pPr>
        <w:pStyle w:val="Default"/>
        <w:spacing w:line="360" w:lineRule="auto"/>
        <w:jc w:val="both"/>
        <w:rPr>
          <w:rFonts w:ascii="Times New Roman" w:hAnsi="Times New Roman"/>
          <w:bCs/>
          <w:lang w:val="en-US"/>
        </w:rPr>
      </w:pPr>
      <w:r w:rsidRPr="00DD5DAC">
        <w:rPr>
          <w:rFonts w:ascii="Times New Roman" w:hAnsi="Times New Roman"/>
          <w:bCs/>
          <w:lang w:val="en-US"/>
        </w:rPr>
        <w:t>We confirm that this work is original and has not been published elsewhere, nor is it currently under consideration for publication elsewhere.</w:t>
      </w:r>
    </w:p>
    <w:p w14:paraId="215B17EF" w14:textId="67DD20EB" w:rsidR="00DD5DAC" w:rsidRPr="000A1D70" w:rsidRDefault="00DD5DAC" w:rsidP="00DD5DAC">
      <w:pPr>
        <w:spacing w:before="10" w:after="10" w:line="360" w:lineRule="auto"/>
        <w:jc w:val="both"/>
        <w:rPr>
          <w:bCs/>
          <w:color w:val="000000"/>
          <w:lang w:val="en-GB"/>
        </w:rPr>
      </w:pPr>
      <w:r w:rsidRPr="000A1D70">
        <w:rPr>
          <w:rStyle w:val="pagecontents1"/>
          <w:rFonts w:ascii="Times New Roman" w:hAnsi="Times New Roman"/>
          <w:bCs/>
          <w:color w:val="auto"/>
          <w:sz w:val="24"/>
          <w:szCs w:val="24"/>
          <w:lang w:val="en-GB"/>
        </w:rPr>
        <w:t>This work contains nothing that is abusive, defamatory, libellous, obscene, fraudulent or illegal.</w:t>
      </w:r>
    </w:p>
    <w:p w14:paraId="3EB1E478" w14:textId="4E996572" w:rsidR="00DD5DAC" w:rsidRPr="00272CF1" w:rsidRDefault="00DD5DAC" w:rsidP="00DD5DAC">
      <w:pPr>
        <w:pStyle w:val="Default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The paper</w:t>
      </w:r>
      <w:r w:rsidRPr="000A1D70">
        <w:rPr>
          <w:rFonts w:ascii="Times New Roman" w:hAnsi="Times New Roman" w:cs="Times New Roman"/>
        </w:rPr>
        <w:t xml:space="preserve"> present</w:t>
      </w:r>
      <w:r>
        <w:rPr>
          <w:rFonts w:ascii="Times New Roman" w:hAnsi="Times New Roman" w:cs="Times New Roman"/>
        </w:rPr>
        <w:t>s</w:t>
      </w:r>
      <w:r w:rsidRPr="000A1D70">
        <w:rPr>
          <w:rFonts w:ascii="Times New Roman" w:hAnsi="Times New Roman" w:cs="Times New Roman"/>
        </w:rPr>
        <w:t xml:space="preserve"> a contribution</w:t>
      </w:r>
      <w:r>
        <w:rPr>
          <w:rFonts w:ascii="Times New Roman" w:hAnsi="Times New Roman" w:cs="Times New Roman"/>
        </w:rPr>
        <w:t xml:space="preserve"> aimed to explore, through an interpretative phenomenological analysis, </w:t>
      </w:r>
      <w:r w:rsidR="00B926F8" w:rsidRPr="00B926F8">
        <w:rPr>
          <w:rFonts w:ascii="Times New Roman" w:hAnsi="Times New Roman" w:cs="Times New Roman"/>
          <w:lang w:val="en-US"/>
        </w:rPr>
        <w:t xml:space="preserve">the experience that women victims of violence have of the </w:t>
      </w:r>
      <w:proofErr w:type="spellStart"/>
      <w:r w:rsidR="00B926F8" w:rsidRPr="00B926F8">
        <w:rPr>
          <w:rFonts w:ascii="Times New Roman" w:hAnsi="Times New Roman" w:cs="Times New Roman"/>
          <w:lang w:val="en-US"/>
        </w:rPr>
        <w:t>affects</w:t>
      </w:r>
      <w:proofErr w:type="spellEnd"/>
      <w:r w:rsidR="00B926F8" w:rsidRPr="00B926F8">
        <w:rPr>
          <w:rFonts w:ascii="Times New Roman" w:hAnsi="Times New Roman" w:cs="Times New Roman"/>
          <w:lang w:val="en-US"/>
        </w:rPr>
        <w:t xml:space="preserve"> of shame, guilt and fear in relationship to their history of violence and the process of help seeking</w:t>
      </w:r>
      <w:r>
        <w:rPr>
          <w:rFonts w:ascii="Times New Roman" w:hAnsi="Times New Roman" w:cs="Times New Roman"/>
          <w:lang w:val="en-US"/>
        </w:rPr>
        <w:t>.</w:t>
      </w:r>
      <w:r w:rsidR="00272CF1">
        <w:rPr>
          <w:rFonts w:ascii="Times New Roman" w:hAnsi="Times New Roman" w:cs="Times New Roman"/>
          <w:lang w:val="en-US"/>
        </w:rPr>
        <w:t xml:space="preserve"> T</w:t>
      </w:r>
      <w:r w:rsidR="00272CF1" w:rsidRPr="00272CF1">
        <w:rPr>
          <w:rFonts w:ascii="Times New Roman" w:hAnsi="Times New Roman" w:cs="Times New Roman"/>
          <w:lang w:val="en-US"/>
        </w:rPr>
        <w:t>here are two tables in the manuscript</w:t>
      </w:r>
      <w:r w:rsidR="00272CF1">
        <w:rPr>
          <w:rFonts w:ascii="Times New Roman" w:hAnsi="Times New Roman" w:cs="Times New Roman"/>
          <w:lang w:val="en-US"/>
        </w:rPr>
        <w:t>.</w:t>
      </w:r>
    </w:p>
    <w:p w14:paraId="36613BEF" w14:textId="4B450415" w:rsidR="00B926F8" w:rsidRDefault="00DD5DAC" w:rsidP="00DD5DA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A1D70">
        <w:rPr>
          <w:rFonts w:ascii="Times New Roman" w:hAnsi="Times New Roman" w:cs="Times New Roman"/>
        </w:rPr>
        <w:t xml:space="preserve">We believe our </w:t>
      </w:r>
      <w:r>
        <w:rPr>
          <w:rFonts w:ascii="Times New Roman" w:hAnsi="Times New Roman" w:cs="Times New Roman"/>
        </w:rPr>
        <w:t>study</w:t>
      </w:r>
      <w:r w:rsidRPr="000A1D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offers some useful reflections </w:t>
      </w:r>
      <w:r w:rsidR="00B926F8">
        <w:rPr>
          <w:rFonts w:ascii="Times New Roman" w:hAnsi="Times New Roman" w:cs="Times New Roman"/>
        </w:rPr>
        <w:t xml:space="preserve">on </w:t>
      </w:r>
      <w:r w:rsidR="00B926F8" w:rsidRPr="00B926F8">
        <w:rPr>
          <w:rFonts w:ascii="Times New Roman" w:hAnsi="Times New Roman" w:cs="Times New Roman"/>
        </w:rPr>
        <w:t xml:space="preserve">the role of these affects </w:t>
      </w:r>
      <w:r w:rsidR="00B926F8">
        <w:rPr>
          <w:rFonts w:ascii="Times New Roman" w:hAnsi="Times New Roman" w:cs="Times New Roman"/>
        </w:rPr>
        <w:t>in</w:t>
      </w:r>
      <w:r w:rsidR="00B926F8" w:rsidRPr="00B926F8">
        <w:rPr>
          <w:rFonts w:ascii="Times New Roman" w:hAnsi="Times New Roman" w:cs="Times New Roman"/>
        </w:rPr>
        <w:t xml:space="preserve"> interventions with women who have IPV, making the responses of the services more sensitive.</w:t>
      </w:r>
    </w:p>
    <w:p w14:paraId="35C643CA" w14:textId="693521DE" w:rsidR="00DD5DAC" w:rsidRPr="000A1D70" w:rsidRDefault="00DD5DAC" w:rsidP="00DD5DA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A1D70">
        <w:rPr>
          <w:rFonts w:ascii="Times New Roman" w:hAnsi="Times New Roman" w:cs="Times New Roman"/>
        </w:rPr>
        <w:t xml:space="preserve">We declare that we have no conflicts of interest to disclose. </w:t>
      </w:r>
    </w:p>
    <w:p w14:paraId="12235E19" w14:textId="77777777" w:rsidR="00DD5DAC" w:rsidRPr="000A1D70" w:rsidRDefault="00DD5DAC" w:rsidP="00DD5DAC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0A1D70">
        <w:rPr>
          <w:rFonts w:ascii="Times New Roman" w:hAnsi="Times New Roman"/>
          <w:color w:val="000000"/>
          <w:sz w:val="24"/>
          <w:szCs w:val="24"/>
          <w:lang w:val="en-GB"/>
        </w:rPr>
        <w:t xml:space="preserve">Thank you for your consideration of this manuscript. </w:t>
      </w:r>
    </w:p>
    <w:p w14:paraId="71DDA405" w14:textId="77777777" w:rsidR="00DD5DAC" w:rsidRPr="000A1D70" w:rsidRDefault="00DD5DAC" w:rsidP="00DD5DAC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0A1D70">
        <w:rPr>
          <w:rFonts w:ascii="Times New Roman" w:hAnsi="Times New Roman"/>
          <w:color w:val="000000"/>
          <w:sz w:val="24"/>
          <w:szCs w:val="24"/>
          <w:lang w:val="en-GB"/>
        </w:rPr>
        <w:t>Sincerely,</w:t>
      </w:r>
    </w:p>
    <w:p w14:paraId="5EEA43D5" w14:textId="6DD5A831" w:rsidR="00DD5DAC" w:rsidRDefault="00DD5DAC" w:rsidP="00DD5DA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Authors</w:t>
      </w:r>
      <w:r w:rsidRPr="00427EE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8A26194" w14:textId="68379105" w:rsidR="00272CF1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Gina Troisi</w:t>
      </w:r>
    </w:p>
    <w:p w14:paraId="5D0DDCE9" w14:textId="77777777" w:rsidR="00272CF1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PhD in Human Mind and Gender Studies</w:t>
      </w:r>
    </w:p>
    <w:p w14:paraId="1820321B" w14:textId="77E0CA08" w:rsidR="00272CF1" w:rsidRPr="00272CF1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2CF1">
        <w:rPr>
          <w:rFonts w:ascii="Times New Roman" w:hAnsi="Times New Roman"/>
          <w:color w:val="000000"/>
          <w:sz w:val="24"/>
          <w:szCs w:val="24"/>
        </w:rPr>
        <w:t>Department of Humanities, University of Naples Federico II, Italy.</w:t>
      </w:r>
    </w:p>
    <w:p w14:paraId="6D19AC33" w14:textId="05B38A9F" w:rsidR="00272CF1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+393471067290</w:t>
      </w:r>
    </w:p>
    <w:p w14:paraId="53D9B706" w14:textId="505DF6D2" w:rsidR="00272CF1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</w:rPr>
      </w:pPr>
      <w:hyperlink r:id="rId4" w:history="1">
        <w:r w:rsidRPr="007977C5">
          <w:rPr>
            <w:rStyle w:val="Collegamentoipertestuale"/>
            <w:rFonts w:ascii="Times New Roman" w:hAnsi="Times New Roman"/>
            <w:sz w:val="24"/>
            <w:szCs w:val="24"/>
          </w:rPr>
          <w:t>Gina.troisi2@unina.it</w:t>
        </w:r>
      </w:hyperlink>
    </w:p>
    <w:p w14:paraId="6676CF59" w14:textId="306E4D76" w:rsidR="00272CF1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Adele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Nunziante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Cesàro</w:t>
      </w:r>
      <w:proofErr w:type="spellEnd"/>
    </w:p>
    <w:p w14:paraId="129E6EE7" w14:textId="77777777" w:rsidR="00272CF1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8F459C" w14:textId="77777777" w:rsidR="00272CF1" w:rsidRPr="00272CF1" w:rsidRDefault="00272CF1" w:rsidP="00272CF1">
      <w:pPr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272CF1">
        <w:rPr>
          <w:rFonts w:ascii="Times New Roman" w:hAnsi="Times New Roman"/>
          <w:color w:val="000000"/>
          <w:sz w:val="24"/>
          <w:szCs w:val="24"/>
        </w:rPr>
        <w:t>Department of Humanities, University of Naples Federico II, Italy.</w:t>
      </w:r>
    </w:p>
    <w:p w14:paraId="1AA617FF" w14:textId="77777777" w:rsidR="00272CF1" w:rsidRPr="00272CF1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06C900FD" w14:textId="77777777" w:rsidR="00272CF1" w:rsidRPr="00427EEC" w:rsidRDefault="00272CF1" w:rsidP="00DD5DA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F795EF" w14:textId="77777777" w:rsidR="00300125" w:rsidRDefault="00300125"/>
    <w:sectPr w:rsidR="00300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50"/>
    <w:rsid w:val="00272CF1"/>
    <w:rsid w:val="00300125"/>
    <w:rsid w:val="003F4D50"/>
    <w:rsid w:val="00B926F8"/>
    <w:rsid w:val="00D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2907"/>
  <w15:chartTrackingRefBased/>
  <w15:docId w15:val="{2B935429-3AB2-4A06-AA78-C4CF7797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5DAC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5D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pagecontents1">
    <w:name w:val="pagecontents1"/>
    <w:rsid w:val="00DD5DAC"/>
    <w:rPr>
      <w:rFonts w:ascii="Verdana" w:hAnsi="Verdana" w:hint="default"/>
      <w:color w:val="000000"/>
      <w:sz w:val="13"/>
      <w:szCs w:val="13"/>
    </w:rPr>
  </w:style>
  <w:style w:type="paragraph" w:styleId="NormaleWeb">
    <w:name w:val="Normal (Web)"/>
    <w:basedOn w:val="Normale"/>
    <w:uiPriority w:val="99"/>
    <w:unhideWhenUsed/>
    <w:rsid w:val="00DD5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272C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2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73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na.troisi2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Troisi</dc:creator>
  <cp:keywords/>
  <dc:description/>
  <cp:lastModifiedBy>Gina Troisi</cp:lastModifiedBy>
  <cp:revision>2</cp:revision>
  <dcterms:created xsi:type="dcterms:W3CDTF">2020-10-26T15:09:00Z</dcterms:created>
  <dcterms:modified xsi:type="dcterms:W3CDTF">2020-10-26T15:35:00Z</dcterms:modified>
</cp:coreProperties>
</file>